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FCA01" w14:textId="144430E7" w:rsidR="00C66D3B" w:rsidRPr="00BB5EC3" w:rsidRDefault="00C66D3B" w:rsidP="00BB5EC3">
      <w:pPr>
        <w:pStyle w:val="Heading1"/>
      </w:pPr>
      <w:r w:rsidRPr="00BB5EC3">
        <w:t xml:space="preserve">Financial Aid Support for Indigenous Student at </w:t>
      </w:r>
      <w:r w:rsidR="000008D6" w:rsidRPr="00BB5EC3">
        <w:t xml:space="preserve">the </w:t>
      </w:r>
      <w:r w:rsidRPr="00BB5EC3">
        <w:t>University of Toronto</w:t>
      </w:r>
    </w:p>
    <w:p w14:paraId="228E5135" w14:textId="005102F3" w:rsidR="00C66D3B" w:rsidRPr="00B67E48" w:rsidRDefault="00C66D3B" w:rsidP="000008D6">
      <w:pPr>
        <w:spacing w:before="100" w:beforeAutospacing="1" w:after="100" w:afterAutospacing="1"/>
        <w:outlineLvl w:val="2"/>
        <w:rPr>
          <w:rFonts w:eastAsia="Times New Roman" w:cstheme="minorHAnsi"/>
          <w:sz w:val="22"/>
          <w:szCs w:val="22"/>
        </w:rPr>
      </w:pPr>
      <w:r w:rsidRPr="00B67E48">
        <w:rPr>
          <w:rFonts w:eastAsia="Times New Roman" w:cstheme="minorHAnsi"/>
          <w:sz w:val="22"/>
          <w:szCs w:val="22"/>
        </w:rPr>
        <w:t>Contents:</w:t>
      </w:r>
    </w:p>
    <w:p w14:paraId="0298B173" w14:textId="23F36BCC" w:rsidR="00C66D3B" w:rsidRPr="00B67E48" w:rsidRDefault="00C66D3B" w:rsidP="000008D6">
      <w:pPr>
        <w:pStyle w:val="ListParagraph"/>
        <w:numPr>
          <w:ilvl w:val="0"/>
          <w:numId w:val="2"/>
        </w:numPr>
        <w:spacing w:before="100" w:beforeAutospacing="1" w:after="100" w:afterAutospacing="1"/>
        <w:outlineLvl w:val="2"/>
        <w:rPr>
          <w:rFonts w:eastAsia="Times New Roman" w:cstheme="minorHAnsi"/>
          <w:sz w:val="22"/>
          <w:szCs w:val="22"/>
        </w:rPr>
      </w:pPr>
      <w:r w:rsidRPr="00B67E48">
        <w:rPr>
          <w:rFonts w:eastAsia="Times New Roman" w:cstheme="minorHAnsi"/>
          <w:sz w:val="22"/>
          <w:szCs w:val="22"/>
        </w:rPr>
        <w:t>Financial aid</w:t>
      </w:r>
    </w:p>
    <w:p w14:paraId="5B56957A" w14:textId="78962536" w:rsidR="00C66D3B" w:rsidRPr="00B67E48" w:rsidRDefault="00C66D3B" w:rsidP="000008D6">
      <w:pPr>
        <w:pStyle w:val="ListParagraph"/>
        <w:numPr>
          <w:ilvl w:val="0"/>
          <w:numId w:val="2"/>
        </w:numPr>
        <w:spacing w:before="100" w:beforeAutospacing="1" w:after="100" w:afterAutospacing="1"/>
        <w:outlineLvl w:val="2"/>
        <w:rPr>
          <w:rFonts w:eastAsia="Times New Roman" w:cstheme="minorHAnsi"/>
          <w:sz w:val="22"/>
          <w:szCs w:val="22"/>
        </w:rPr>
      </w:pPr>
      <w:r w:rsidRPr="00B67E48">
        <w:rPr>
          <w:rFonts w:eastAsia="Times New Roman" w:cstheme="minorHAnsi"/>
          <w:sz w:val="22"/>
          <w:szCs w:val="22"/>
        </w:rPr>
        <w:t>Undergraduate awards and bursaries</w:t>
      </w:r>
    </w:p>
    <w:p w14:paraId="5EB8F4DA" w14:textId="32B65198" w:rsidR="00C66D3B" w:rsidRPr="00B67E48" w:rsidRDefault="00C66D3B" w:rsidP="000008D6">
      <w:pPr>
        <w:pStyle w:val="ListParagraph"/>
        <w:numPr>
          <w:ilvl w:val="0"/>
          <w:numId w:val="2"/>
        </w:numPr>
        <w:spacing w:before="100" w:beforeAutospacing="1" w:after="100" w:afterAutospacing="1"/>
        <w:outlineLvl w:val="2"/>
        <w:rPr>
          <w:rFonts w:eastAsia="Times New Roman" w:cstheme="minorHAnsi"/>
          <w:sz w:val="22"/>
          <w:szCs w:val="22"/>
        </w:rPr>
      </w:pPr>
      <w:r w:rsidRPr="00B67E48">
        <w:rPr>
          <w:rFonts w:eastAsia="Times New Roman" w:cstheme="minorHAnsi"/>
          <w:sz w:val="22"/>
          <w:szCs w:val="22"/>
        </w:rPr>
        <w:t>Undergraduate awards by college or discipline</w:t>
      </w:r>
    </w:p>
    <w:p w14:paraId="1749F01F" w14:textId="1F12665A" w:rsidR="00C66D3B" w:rsidRPr="00B67E48" w:rsidRDefault="00C66D3B" w:rsidP="000008D6">
      <w:pPr>
        <w:pStyle w:val="ListParagraph"/>
        <w:numPr>
          <w:ilvl w:val="0"/>
          <w:numId w:val="2"/>
        </w:numPr>
        <w:spacing w:before="100" w:beforeAutospacing="1" w:after="100" w:afterAutospacing="1"/>
        <w:outlineLvl w:val="2"/>
        <w:rPr>
          <w:rFonts w:eastAsia="Times New Roman" w:cstheme="minorHAnsi"/>
          <w:sz w:val="22"/>
          <w:szCs w:val="22"/>
        </w:rPr>
      </w:pPr>
      <w:r w:rsidRPr="00B67E48">
        <w:rPr>
          <w:rFonts w:eastAsia="Times New Roman" w:cstheme="minorHAnsi"/>
          <w:sz w:val="22"/>
          <w:szCs w:val="22"/>
        </w:rPr>
        <w:t>Graduate awards and bursaries</w:t>
      </w:r>
    </w:p>
    <w:p w14:paraId="15DB3826" w14:textId="3E5097D6" w:rsidR="00E2219F" w:rsidRPr="00B67E48" w:rsidRDefault="00E2219F" w:rsidP="000008D6">
      <w:pPr>
        <w:pStyle w:val="ListParagraph"/>
        <w:numPr>
          <w:ilvl w:val="0"/>
          <w:numId w:val="2"/>
        </w:numPr>
        <w:spacing w:before="100" w:beforeAutospacing="1" w:after="100" w:afterAutospacing="1"/>
        <w:outlineLvl w:val="2"/>
        <w:rPr>
          <w:rFonts w:eastAsia="Times New Roman" w:cstheme="minorHAnsi"/>
          <w:sz w:val="22"/>
          <w:szCs w:val="22"/>
        </w:rPr>
      </w:pPr>
      <w:r w:rsidRPr="00B67E48">
        <w:rPr>
          <w:rFonts w:eastAsia="Times New Roman" w:cstheme="minorHAnsi"/>
          <w:sz w:val="22"/>
          <w:szCs w:val="22"/>
        </w:rPr>
        <w:t>Graduate awards by subject or professional faculty</w:t>
      </w:r>
    </w:p>
    <w:p w14:paraId="6F11A624" w14:textId="5A176DD8" w:rsidR="00C66D3B" w:rsidRPr="00B67E48" w:rsidRDefault="00E2219F" w:rsidP="000008D6">
      <w:pPr>
        <w:pStyle w:val="ListParagraph"/>
        <w:numPr>
          <w:ilvl w:val="0"/>
          <w:numId w:val="2"/>
        </w:numPr>
        <w:spacing w:before="100" w:beforeAutospacing="1" w:after="100" w:afterAutospacing="1"/>
        <w:outlineLvl w:val="2"/>
        <w:rPr>
          <w:rFonts w:eastAsia="Times New Roman" w:cstheme="minorHAnsi"/>
          <w:sz w:val="22"/>
          <w:szCs w:val="22"/>
        </w:rPr>
      </w:pPr>
      <w:r w:rsidRPr="00B67E48">
        <w:rPr>
          <w:rFonts w:eastAsia="Times New Roman" w:cstheme="minorHAnsi"/>
          <w:sz w:val="22"/>
          <w:szCs w:val="22"/>
        </w:rPr>
        <w:t>External awards and b</w:t>
      </w:r>
      <w:r w:rsidR="00C66D3B" w:rsidRPr="00B67E48">
        <w:rPr>
          <w:rFonts w:eastAsia="Times New Roman" w:cstheme="minorHAnsi"/>
          <w:sz w:val="22"/>
          <w:szCs w:val="22"/>
        </w:rPr>
        <w:t>ursaries</w:t>
      </w:r>
    </w:p>
    <w:p w14:paraId="439B5D01" w14:textId="51C70ACF" w:rsidR="00C66D3B" w:rsidRPr="00BB5EC3" w:rsidRDefault="00EF6C7F" w:rsidP="00BB5EC3">
      <w:pPr>
        <w:pStyle w:val="Heading2"/>
      </w:pPr>
      <w:r w:rsidRPr="00B67E48">
        <w:rPr>
          <w:rFonts w:asciiTheme="minorHAnsi" w:hAnsiTheme="minorHAnsi"/>
          <w:sz w:val="22"/>
          <w:szCs w:val="22"/>
        </w:rPr>
        <w:br/>
      </w:r>
      <w:r w:rsidR="00C66D3B" w:rsidRPr="00BB5EC3">
        <w:t>Financial Aid</w:t>
      </w:r>
    </w:p>
    <w:p w14:paraId="3A4BB7F8" w14:textId="77777777" w:rsidR="00C66D3B" w:rsidRPr="00BB5EC3" w:rsidRDefault="00C66D3B" w:rsidP="00BB5EC3">
      <w:pPr>
        <w:pStyle w:val="Heading3"/>
      </w:pPr>
      <w:r w:rsidRPr="00BB5EC3">
        <w:t>Ontario Student Assistance Program (OSAP) </w:t>
      </w:r>
    </w:p>
    <w:p w14:paraId="05DD7F50" w14:textId="77777777" w:rsidR="00C66D3B" w:rsidRPr="00B67E48" w:rsidRDefault="00C66D3B" w:rsidP="000008D6">
      <w:pPr>
        <w:spacing w:before="100" w:beforeAutospacing="1" w:after="100" w:afterAutospacing="1"/>
        <w:rPr>
          <w:rFonts w:eastAsia="Times New Roman" w:cstheme="minorHAnsi"/>
          <w:sz w:val="22"/>
          <w:szCs w:val="22"/>
        </w:rPr>
      </w:pPr>
      <w:r w:rsidRPr="00B67E48">
        <w:rPr>
          <w:rFonts w:eastAsia="Times New Roman" w:cstheme="minorHAnsi"/>
          <w:sz w:val="22"/>
          <w:szCs w:val="22"/>
        </w:rPr>
        <w:t xml:space="preserve">You must </w:t>
      </w:r>
      <w:proofErr w:type="gramStart"/>
      <w:r w:rsidRPr="00B67E48">
        <w:rPr>
          <w:rFonts w:eastAsia="Times New Roman" w:cstheme="minorHAnsi"/>
          <w:sz w:val="22"/>
          <w:szCs w:val="22"/>
        </w:rPr>
        <w:t>be enrolled</w:t>
      </w:r>
      <w:proofErr w:type="gramEnd"/>
      <w:r w:rsidRPr="00B67E48">
        <w:rPr>
          <w:rFonts w:eastAsia="Times New Roman" w:cstheme="minorHAnsi"/>
          <w:sz w:val="22"/>
          <w:szCs w:val="22"/>
        </w:rPr>
        <w:t xml:space="preserve"> in full-time studies (60% or more of a full course load. If you have a disability, you may be considered a full-time student if you're taking at least 40% of a full course load). </w:t>
      </w:r>
    </w:p>
    <w:p w14:paraId="7E24BAFA" w14:textId="5A7A0AD0" w:rsidR="00C66D3B" w:rsidRPr="00B67E48" w:rsidRDefault="003F1A5C" w:rsidP="000008D6">
      <w:pPr>
        <w:spacing w:before="100" w:beforeAutospacing="1" w:after="100" w:afterAutospacing="1"/>
        <w:rPr>
          <w:rFonts w:eastAsia="Times New Roman" w:cstheme="minorHAnsi"/>
          <w:sz w:val="22"/>
          <w:szCs w:val="22"/>
        </w:rPr>
      </w:pPr>
      <w:hyperlink r:id="rId8" w:tooltip="external link to OSAP" w:history="1">
        <w:r w:rsidR="00C66D3B" w:rsidRPr="00B67E48">
          <w:rPr>
            <w:rFonts w:eastAsia="Times New Roman" w:cstheme="minorHAnsi"/>
            <w:color w:val="0000FF"/>
            <w:sz w:val="22"/>
            <w:szCs w:val="22"/>
            <w:u w:val="single"/>
          </w:rPr>
          <w:t>Learn more about Ontario Student Assistance Program (OSAP)</w:t>
        </w:r>
      </w:hyperlink>
      <w:r w:rsidR="00C66D3B" w:rsidRPr="00B67E48">
        <w:rPr>
          <w:rFonts w:eastAsia="Times New Roman" w:cstheme="minorHAnsi"/>
          <w:sz w:val="22"/>
          <w:szCs w:val="22"/>
        </w:rPr>
        <w:t>.</w:t>
      </w:r>
    </w:p>
    <w:p w14:paraId="6225FF48" w14:textId="04E6AD41" w:rsidR="00C66D3B" w:rsidRPr="00B67E48" w:rsidRDefault="00C66D3B" w:rsidP="00BB5EC3">
      <w:pPr>
        <w:pStyle w:val="Heading3"/>
      </w:pPr>
      <w:r w:rsidRPr="00B67E48">
        <w:t>Band Funding</w:t>
      </w:r>
    </w:p>
    <w:p w14:paraId="46DE1D93" w14:textId="20BE973A" w:rsidR="00EF6C7F" w:rsidRPr="00B67E48" w:rsidRDefault="00C66D3B" w:rsidP="000008D6">
      <w:pPr>
        <w:rPr>
          <w:rFonts w:eastAsia="Times New Roman" w:cstheme="minorHAnsi"/>
          <w:sz w:val="22"/>
          <w:szCs w:val="22"/>
        </w:rPr>
      </w:pPr>
      <w:r w:rsidRPr="00B67E48">
        <w:rPr>
          <w:rFonts w:eastAsia="Times New Roman" w:cstheme="minorHAnsi"/>
          <w:sz w:val="22"/>
          <w:szCs w:val="22"/>
        </w:rPr>
        <w:t>Contact your Band’s Education Office/Coordinator to inquire about funding to support post-secondary education.</w:t>
      </w:r>
    </w:p>
    <w:p w14:paraId="1DFC7AA2" w14:textId="77777777" w:rsidR="001E7222" w:rsidRDefault="001E7222" w:rsidP="00BB5EC3">
      <w:pPr>
        <w:pStyle w:val="Heading3"/>
      </w:pPr>
    </w:p>
    <w:p w14:paraId="73936C1E" w14:textId="29543185" w:rsidR="00516D5D" w:rsidRPr="00B67E48" w:rsidRDefault="00C66D3B" w:rsidP="00BB5EC3">
      <w:pPr>
        <w:pStyle w:val="Heading3"/>
      </w:pPr>
      <w:r w:rsidRPr="00B67E48">
        <w:lastRenderedPageBreak/>
        <w:t>University of Toronto Advanced Planning for Students (UTAPS)</w:t>
      </w:r>
    </w:p>
    <w:p w14:paraId="20E9E00A" w14:textId="5061AE5A" w:rsidR="004B6663" w:rsidRPr="00B67E48" w:rsidRDefault="008649F5" w:rsidP="004B6663">
      <w:pPr>
        <w:shd w:val="clear" w:color="auto" w:fill="FFFFFF"/>
        <w:spacing w:after="100" w:afterAutospacing="1"/>
        <w:rPr>
          <w:rFonts w:eastAsia="Times New Roman" w:cstheme="minorHAnsi"/>
          <w:sz w:val="22"/>
          <w:szCs w:val="22"/>
          <w:lang w:eastAsia="en-CA"/>
        </w:rPr>
      </w:pPr>
      <w:r w:rsidRPr="00B67E48">
        <w:rPr>
          <w:rFonts w:eastAsia="Times New Roman" w:cstheme="minorHAnsi"/>
          <w:sz w:val="22"/>
          <w:szCs w:val="22"/>
          <w:lang w:eastAsia="en-CA"/>
        </w:rPr>
        <w:t>University of Toronto financial aid programs fill the financial gap for full-time students who receive the maximum amount of government financial aid available, but whose funding doesn’t cover all university costs.</w:t>
      </w:r>
      <w:r w:rsidR="00516D5D" w:rsidRPr="00B67E48">
        <w:rPr>
          <w:rFonts w:eastAsia="Times New Roman" w:cstheme="minorHAnsi"/>
          <w:sz w:val="22"/>
          <w:szCs w:val="22"/>
          <w:lang w:eastAsia="en-CA"/>
        </w:rPr>
        <w:t xml:space="preserve"> </w:t>
      </w:r>
      <w:hyperlink r:id="rId9" w:history="1">
        <w:r w:rsidRPr="001E7222">
          <w:rPr>
            <w:rStyle w:val="Hyperlink"/>
            <w:rFonts w:eastAsia="Times New Roman" w:cstheme="minorHAnsi"/>
            <w:sz w:val="22"/>
            <w:szCs w:val="22"/>
            <w:lang w:eastAsia="en-CA"/>
          </w:rPr>
          <w:t>UTAPS</w:t>
        </w:r>
      </w:hyperlink>
      <w:r w:rsidRPr="00B67E48">
        <w:rPr>
          <w:rFonts w:eastAsia="Times New Roman" w:cstheme="minorHAnsi"/>
          <w:sz w:val="22"/>
          <w:szCs w:val="22"/>
          <w:lang w:eastAsia="en-CA"/>
        </w:rPr>
        <w:t xml:space="preserve"> funding varies depending on student need. </w:t>
      </w:r>
      <w:r w:rsidR="00516D5D" w:rsidRPr="00B67E48">
        <w:rPr>
          <w:rFonts w:eastAsia="Times New Roman" w:cstheme="minorHAnsi"/>
          <w:sz w:val="22"/>
          <w:szCs w:val="22"/>
          <w:lang w:eastAsia="en-CA"/>
        </w:rPr>
        <w:t xml:space="preserve">Must be a </w:t>
      </w:r>
      <w:r w:rsidR="00C66D3B" w:rsidRPr="00B67E48">
        <w:rPr>
          <w:rFonts w:eastAsia="Times New Roman" w:cstheme="minorHAnsi"/>
          <w:sz w:val="22"/>
          <w:szCs w:val="22"/>
        </w:rPr>
        <w:t>Canadian citizen, permanent resident or protected person (recognized convention refugee); enrolled full-time in an eligible program; eligible for Canadian government financial aid, such as OSAP or First Nations band funding.</w:t>
      </w:r>
      <w:r w:rsidR="004B6663" w:rsidRPr="00B67E48">
        <w:rPr>
          <w:rFonts w:eastAsia="Times New Roman" w:cstheme="minorHAnsi"/>
          <w:sz w:val="22"/>
          <w:szCs w:val="22"/>
          <w:lang w:eastAsia="en-CA"/>
        </w:rPr>
        <w:t xml:space="preserve"> </w:t>
      </w:r>
    </w:p>
    <w:p w14:paraId="68DF3866" w14:textId="1AA0568C" w:rsidR="00C66D3B" w:rsidRPr="00B67E48" w:rsidRDefault="00516D5D" w:rsidP="004B6663">
      <w:pPr>
        <w:shd w:val="clear" w:color="auto" w:fill="FFFFFF"/>
        <w:spacing w:after="100" w:afterAutospacing="1"/>
        <w:rPr>
          <w:rFonts w:eastAsia="Times New Roman" w:cstheme="minorHAnsi"/>
          <w:sz w:val="22"/>
          <w:szCs w:val="22"/>
          <w:lang w:eastAsia="en-CA"/>
        </w:rPr>
      </w:pPr>
      <w:r w:rsidRPr="00B67E48">
        <w:rPr>
          <w:rFonts w:eastAsia="Times New Roman" w:cstheme="minorHAnsi"/>
          <w:bCs/>
          <w:sz w:val="22"/>
          <w:szCs w:val="22"/>
        </w:rPr>
        <w:t>Su</w:t>
      </w:r>
      <w:r w:rsidR="006A3D93" w:rsidRPr="00B67E48">
        <w:rPr>
          <w:rFonts w:eastAsia="Times New Roman" w:cstheme="minorHAnsi"/>
          <w:bCs/>
          <w:sz w:val="22"/>
          <w:szCs w:val="22"/>
        </w:rPr>
        <w:t>bmit application</w:t>
      </w:r>
      <w:r w:rsidR="000008D6" w:rsidRPr="00B67E48">
        <w:rPr>
          <w:rFonts w:eastAsia="Times New Roman" w:cstheme="minorHAnsi"/>
          <w:bCs/>
          <w:sz w:val="22"/>
          <w:szCs w:val="22"/>
        </w:rPr>
        <w:t xml:space="preserve"> before</w:t>
      </w:r>
      <w:r w:rsidRPr="00B67E48">
        <w:rPr>
          <w:rFonts w:eastAsia="Times New Roman" w:cstheme="minorHAnsi"/>
          <w:b/>
          <w:bCs/>
          <w:sz w:val="22"/>
          <w:szCs w:val="22"/>
        </w:rPr>
        <w:t xml:space="preserve"> </w:t>
      </w:r>
      <w:r w:rsidRPr="00B67E48">
        <w:rPr>
          <w:rFonts w:eastAsia="Times New Roman" w:cstheme="minorHAnsi"/>
          <w:bCs/>
          <w:sz w:val="22"/>
          <w:szCs w:val="22"/>
        </w:rPr>
        <w:t>November 1</w:t>
      </w:r>
      <w:r w:rsidR="006A3D93" w:rsidRPr="00B67E48">
        <w:rPr>
          <w:rFonts w:eastAsia="Times New Roman" w:cstheme="minorHAnsi"/>
          <w:bCs/>
          <w:sz w:val="22"/>
          <w:szCs w:val="22"/>
          <w:vertAlign w:val="superscript"/>
        </w:rPr>
        <w:t>st</w:t>
      </w:r>
      <w:r w:rsidR="006A3D93" w:rsidRPr="00B67E48">
        <w:rPr>
          <w:rFonts w:eastAsia="Times New Roman" w:cstheme="minorHAnsi"/>
          <w:bCs/>
          <w:sz w:val="22"/>
          <w:szCs w:val="22"/>
        </w:rPr>
        <w:t xml:space="preserve"> or</w:t>
      </w:r>
      <w:r w:rsidRPr="00B67E48">
        <w:rPr>
          <w:rFonts w:eastAsia="Times New Roman" w:cstheme="minorHAnsi"/>
          <w:bCs/>
          <w:sz w:val="22"/>
          <w:szCs w:val="22"/>
        </w:rPr>
        <w:t xml:space="preserve"> February 1</w:t>
      </w:r>
      <w:r w:rsidR="006A3D93" w:rsidRPr="00B67E48">
        <w:rPr>
          <w:rFonts w:eastAsia="Times New Roman" w:cstheme="minorHAnsi"/>
          <w:bCs/>
          <w:sz w:val="22"/>
          <w:szCs w:val="22"/>
          <w:vertAlign w:val="superscript"/>
        </w:rPr>
        <w:t>st</w:t>
      </w:r>
      <w:r w:rsidR="006A3D93" w:rsidRPr="00B67E48">
        <w:rPr>
          <w:rFonts w:eastAsia="Times New Roman" w:cstheme="minorHAnsi"/>
          <w:bCs/>
          <w:sz w:val="22"/>
          <w:szCs w:val="22"/>
        </w:rPr>
        <w:t xml:space="preserve"> </w:t>
      </w:r>
      <w:r w:rsidRPr="00B67E48">
        <w:rPr>
          <w:rFonts w:eastAsia="Times New Roman" w:cstheme="minorHAnsi"/>
          <w:bCs/>
          <w:sz w:val="22"/>
          <w:szCs w:val="22"/>
        </w:rPr>
        <w:t>annually</w:t>
      </w:r>
      <w:r w:rsidRPr="00B67E48">
        <w:rPr>
          <w:rFonts w:eastAsia="Times New Roman" w:cstheme="minorHAnsi"/>
          <w:b/>
          <w:bCs/>
          <w:sz w:val="22"/>
          <w:szCs w:val="22"/>
        </w:rPr>
        <w:t xml:space="preserve"> </w:t>
      </w:r>
    </w:p>
    <w:p w14:paraId="1DCF0B57" w14:textId="5174541C" w:rsidR="00C66D3B" w:rsidRPr="00B67E48" w:rsidRDefault="00C66D3B" w:rsidP="00BB5EC3">
      <w:pPr>
        <w:pStyle w:val="Heading3"/>
      </w:pPr>
      <w:r w:rsidRPr="00B67E48">
        <w:t>Ontario Indigenous Travel Grant </w:t>
      </w:r>
    </w:p>
    <w:p w14:paraId="2AF2CFCA" w14:textId="26733D36" w:rsidR="00C66D3B" w:rsidRPr="00B67E48" w:rsidRDefault="008649F5" w:rsidP="000008D6">
      <w:pPr>
        <w:spacing w:before="100" w:beforeAutospacing="1" w:after="100" w:afterAutospacing="1"/>
        <w:rPr>
          <w:rFonts w:eastAsia="Times New Roman" w:cstheme="minorHAnsi"/>
          <w:sz w:val="22"/>
          <w:szCs w:val="22"/>
        </w:rPr>
      </w:pPr>
      <w:r w:rsidRPr="00B67E48">
        <w:rPr>
          <w:rFonts w:eastAsia="Times New Roman" w:cstheme="minorHAnsi"/>
          <w:sz w:val="22"/>
          <w:szCs w:val="22"/>
        </w:rPr>
        <w:t xml:space="preserve">Students can submit their application </w:t>
      </w:r>
      <w:r w:rsidR="001E7222">
        <w:rPr>
          <w:rFonts w:eastAsia="Times New Roman" w:cstheme="minorHAnsi"/>
          <w:sz w:val="22"/>
          <w:szCs w:val="22"/>
        </w:rPr>
        <w:t xml:space="preserve">for the </w:t>
      </w:r>
      <w:hyperlink r:id="rId10" w:history="1">
        <w:r w:rsidR="001E7222" w:rsidRPr="001E7222">
          <w:rPr>
            <w:rStyle w:val="Hyperlink"/>
            <w:rFonts w:eastAsia="Times New Roman" w:cstheme="minorHAnsi"/>
            <w:sz w:val="22"/>
            <w:szCs w:val="22"/>
          </w:rPr>
          <w:t>Ontario Indigenous Travel Grant</w:t>
        </w:r>
      </w:hyperlink>
      <w:r w:rsidR="001E7222">
        <w:rPr>
          <w:rFonts w:eastAsia="Times New Roman" w:cstheme="minorHAnsi"/>
          <w:sz w:val="22"/>
          <w:szCs w:val="22"/>
        </w:rPr>
        <w:t xml:space="preserve"> </w:t>
      </w:r>
      <w:r w:rsidRPr="00B67E48">
        <w:rPr>
          <w:rFonts w:eastAsia="Times New Roman" w:cstheme="minorHAnsi"/>
          <w:sz w:val="22"/>
          <w:szCs w:val="22"/>
        </w:rPr>
        <w:t>to Enrolment Services and may receive funding for up to four one-way trips for themselves, or two one-way trips per person if they are relocating with their spouse and/or children. Student can provide receipts after the trip and get reimbursement, or they can provide proof of their costs in advance, receive the funding and then provide receipts after the trip is complete</w:t>
      </w:r>
      <w:r w:rsidR="000008D6" w:rsidRPr="00B67E48">
        <w:rPr>
          <w:rFonts w:eastAsia="Times New Roman" w:cstheme="minorHAnsi"/>
          <w:sz w:val="22"/>
          <w:szCs w:val="22"/>
        </w:rPr>
        <w:t xml:space="preserve">. </w:t>
      </w:r>
      <w:r w:rsidR="00C66D3B" w:rsidRPr="00B67E48">
        <w:rPr>
          <w:rFonts w:eastAsia="Times New Roman" w:cstheme="minorHAnsi"/>
          <w:sz w:val="22"/>
          <w:szCs w:val="22"/>
        </w:rPr>
        <w:t>To be eligible, students must:</w:t>
      </w:r>
    </w:p>
    <w:p w14:paraId="401A414A" w14:textId="77777777" w:rsidR="00C66D3B" w:rsidRPr="00B67E48" w:rsidRDefault="00C66D3B" w:rsidP="000008D6">
      <w:pPr>
        <w:numPr>
          <w:ilvl w:val="0"/>
          <w:numId w:val="1"/>
        </w:numPr>
        <w:spacing w:before="100" w:beforeAutospacing="1" w:after="100" w:afterAutospacing="1"/>
        <w:rPr>
          <w:rFonts w:eastAsia="Times New Roman" w:cstheme="minorHAnsi"/>
          <w:sz w:val="22"/>
          <w:szCs w:val="22"/>
        </w:rPr>
      </w:pPr>
      <w:r w:rsidRPr="00B67E48">
        <w:rPr>
          <w:rFonts w:eastAsia="Times New Roman" w:cstheme="minorHAnsi"/>
          <w:sz w:val="22"/>
          <w:szCs w:val="22"/>
        </w:rPr>
        <w:t>Self-identify as being an Indigenous person on their OSAP profile. </w:t>
      </w:r>
    </w:p>
    <w:p w14:paraId="4A47839B" w14:textId="77777777" w:rsidR="00C66D3B" w:rsidRPr="00B67E48" w:rsidRDefault="00C66D3B" w:rsidP="000008D6">
      <w:pPr>
        <w:numPr>
          <w:ilvl w:val="0"/>
          <w:numId w:val="1"/>
        </w:numPr>
        <w:spacing w:before="100" w:beforeAutospacing="1" w:after="100" w:afterAutospacing="1"/>
        <w:rPr>
          <w:rFonts w:eastAsia="Times New Roman" w:cstheme="minorHAnsi"/>
          <w:sz w:val="22"/>
          <w:szCs w:val="22"/>
        </w:rPr>
      </w:pPr>
      <w:r w:rsidRPr="00B67E48">
        <w:rPr>
          <w:rFonts w:eastAsia="Times New Roman" w:cstheme="minorHAnsi"/>
          <w:sz w:val="22"/>
          <w:szCs w:val="22"/>
        </w:rPr>
        <w:t>Live in a remote First Nations community (designated as Zone 3 or Zone 4 by Crown-Indigenous Relations and Northern Affairs Canada – similarly remote or fly-in communities not designated may be considered on a case by case basis). </w:t>
      </w:r>
    </w:p>
    <w:p w14:paraId="3490B557" w14:textId="77777777" w:rsidR="00C66D3B" w:rsidRPr="00B67E48" w:rsidRDefault="00C66D3B" w:rsidP="000008D6">
      <w:pPr>
        <w:numPr>
          <w:ilvl w:val="0"/>
          <w:numId w:val="1"/>
        </w:numPr>
        <w:spacing w:before="100" w:beforeAutospacing="1" w:after="100" w:afterAutospacing="1"/>
        <w:rPr>
          <w:rFonts w:eastAsia="Times New Roman" w:cstheme="minorHAnsi"/>
          <w:sz w:val="22"/>
          <w:szCs w:val="22"/>
        </w:rPr>
      </w:pPr>
      <w:r w:rsidRPr="00B67E48">
        <w:rPr>
          <w:rFonts w:eastAsia="Times New Roman" w:cstheme="minorHAnsi"/>
          <w:sz w:val="22"/>
          <w:szCs w:val="22"/>
        </w:rPr>
        <w:t>Student has qualified for OSAP with a provincial financial need of at least $1.</w:t>
      </w:r>
    </w:p>
    <w:p w14:paraId="4C7EBCE7" w14:textId="46177FA6" w:rsidR="00C66D3B" w:rsidRPr="00B67E48" w:rsidRDefault="00C66D3B" w:rsidP="00BB5EC3">
      <w:pPr>
        <w:pStyle w:val="Heading3"/>
      </w:pPr>
      <w:proofErr w:type="spellStart"/>
      <w:r w:rsidRPr="00B67E48">
        <w:t>Indspire</w:t>
      </w:r>
      <w:proofErr w:type="spellEnd"/>
    </w:p>
    <w:p w14:paraId="3521DA89" w14:textId="563394F1" w:rsidR="00C66D3B" w:rsidRPr="00B67E48" w:rsidRDefault="001E7222" w:rsidP="000008D6">
      <w:pPr>
        <w:spacing w:before="100" w:beforeAutospacing="1" w:after="100" w:afterAutospacing="1"/>
        <w:rPr>
          <w:rFonts w:eastAsia="Times New Roman" w:cstheme="minorHAnsi"/>
          <w:sz w:val="22"/>
          <w:szCs w:val="22"/>
        </w:rPr>
      </w:pPr>
      <w:hyperlink r:id="rId11" w:history="1">
        <w:proofErr w:type="spellStart"/>
        <w:r w:rsidR="00C66D3B" w:rsidRPr="001E7222">
          <w:rPr>
            <w:rStyle w:val="Hyperlink"/>
            <w:rFonts w:eastAsia="Times New Roman" w:cstheme="minorHAnsi"/>
            <w:sz w:val="22"/>
            <w:szCs w:val="22"/>
          </w:rPr>
          <w:t>Indspire</w:t>
        </w:r>
        <w:proofErr w:type="spellEnd"/>
      </w:hyperlink>
      <w:r w:rsidR="00C66D3B" w:rsidRPr="00B67E48">
        <w:rPr>
          <w:rFonts w:eastAsia="Times New Roman" w:cstheme="minorHAnsi"/>
          <w:sz w:val="22"/>
          <w:szCs w:val="22"/>
        </w:rPr>
        <w:t xml:space="preserve"> is an organization that offers financial awards to First Nations (status and non-status), Inuit and Métis students through four programs: the Fine Arts Bursary Awards, the Post-Secondary Education Bursary Awards, The Aboriginal Heath Careers, the Oil and Gas Trades and Technology Bursary and Scholarships, the Ontario Federation of Indian Friendship Centres "Strong Women" Scholarship, the George </w:t>
      </w:r>
      <w:proofErr w:type="spellStart"/>
      <w:r w:rsidR="00C66D3B" w:rsidRPr="00B67E48">
        <w:rPr>
          <w:rFonts w:eastAsia="Times New Roman" w:cstheme="minorHAnsi"/>
          <w:sz w:val="22"/>
          <w:szCs w:val="22"/>
        </w:rPr>
        <w:t>Blondin</w:t>
      </w:r>
      <w:proofErr w:type="spellEnd"/>
      <w:r w:rsidR="00C66D3B" w:rsidRPr="00B67E48">
        <w:rPr>
          <w:rFonts w:eastAsia="Times New Roman" w:cstheme="minorHAnsi"/>
          <w:sz w:val="22"/>
          <w:szCs w:val="22"/>
        </w:rPr>
        <w:t xml:space="preserve"> Aboriginal Scholarship, and the Louise Moran – National Media Scholarship.</w:t>
      </w:r>
    </w:p>
    <w:p w14:paraId="3AFCFDE5" w14:textId="509547AD" w:rsidR="008649F5" w:rsidRPr="00B67E48" w:rsidRDefault="000008D6" w:rsidP="000008D6">
      <w:pPr>
        <w:spacing w:before="100" w:beforeAutospacing="1" w:after="100" w:afterAutospacing="1"/>
        <w:rPr>
          <w:rFonts w:eastAsia="Times New Roman" w:cstheme="minorHAnsi"/>
          <w:sz w:val="22"/>
          <w:szCs w:val="22"/>
        </w:rPr>
      </w:pPr>
      <w:r w:rsidRPr="00B67E48">
        <w:rPr>
          <w:rFonts w:eastAsia="Times New Roman" w:cstheme="minorHAnsi"/>
          <w:sz w:val="22"/>
          <w:szCs w:val="22"/>
        </w:rPr>
        <w:t>Application deadline</w:t>
      </w:r>
      <w:r w:rsidR="006A3D93" w:rsidRPr="00B67E48">
        <w:rPr>
          <w:rFonts w:eastAsia="Times New Roman" w:cstheme="minorHAnsi"/>
          <w:sz w:val="22"/>
          <w:szCs w:val="22"/>
        </w:rPr>
        <w:t>(</w:t>
      </w:r>
      <w:r w:rsidRPr="00B67E48">
        <w:rPr>
          <w:rFonts w:eastAsia="Times New Roman" w:cstheme="minorHAnsi"/>
          <w:sz w:val="22"/>
          <w:szCs w:val="22"/>
        </w:rPr>
        <w:t>s</w:t>
      </w:r>
      <w:r w:rsidR="006A3D93" w:rsidRPr="00B67E48">
        <w:rPr>
          <w:rFonts w:eastAsia="Times New Roman" w:cstheme="minorHAnsi"/>
          <w:sz w:val="22"/>
          <w:szCs w:val="22"/>
        </w:rPr>
        <w:t>)</w:t>
      </w:r>
      <w:r w:rsidR="004B6663" w:rsidRPr="00B67E48">
        <w:rPr>
          <w:rFonts w:eastAsia="Times New Roman" w:cstheme="minorHAnsi"/>
          <w:sz w:val="22"/>
          <w:szCs w:val="22"/>
        </w:rPr>
        <w:t>:</w:t>
      </w:r>
      <w:r w:rsidR="008649F5" w:rsidRPr="00B67E48">
        <w:rPr>
          <w:rFonts w:eastAsia="Times New Roman" w:cstheme="minorHAnsi"/>
          <w:sz w:val="22"/>
          <w:szCs w:val="22"/>
        </w:rPr>
        <w:t xml:space="preserve"> August 1</w:t>
      </w:r>
      <w:r w:rsidR="004B6663" w:rsidRPr="00B67E48">
        <w:rPr>
          <w:rFonts w:eastAsia="Times New Roman" w:cstheme="minorHAnsi"/>
          <w:sz w:val="22"/>
          <w:szCs w:val="22"/>
          <w:vertAlign w:val="superscript"/>
        </w:rPr>
        <w:t>st</w:t>
      </w:r>
      <w:r w:rsidR="008649F5" w:rsidRPr="00B67E48">
        <w:rPr>
          <w:rFonts w:eastAsia="Times New Roman" w:cstheme="minorHAnsi"/>
          <w:sz w:val="22"/>
          <w:szCs w:val="22"/>
        </w:rPr>
        <w:t>; November 1</w:t>
      </w:r>
      <w:r w:rsidR="004B6663" w:rsidRPr="00B67E48">
        <w:rPr>
          <w:rFonts w:eastAsia="Times New Roman" w:cstheme="minorHAnsi"/>
          <w:sz w:val="22"/>
          <w:szCs w:val="22"/>
          <w:vertAlign w:val="superscript"/>
        </w:rPr>
        <w:t>st</w:t>
      </w:r>
      <w:r w:rsidR="008649F5" w:rsidRPr="00B67E48">
        <w:rPr>
          <w:rFonts w:eastAsia="Times New Roman" w:cstheme="minorHAnsi"/>
          <w:sz w:val="22"/>
          <w:szCs w:val="22"/>
        </w:rPr>
        <w:t>; February 1</w:t>
      </w:r>
      <w:r w:rsidR="004B6663" w:rsidRPr="00B67E48">
        <w:rPr>
          <w:rFonts w:eastAsia="Times New Roman" w:cstheme="minorHAnsi"/>
          <w:sz w:val="22"/>
          <w:szCs w:val="22"/>
          <w:vertAlign w:val="superscript"/>
        </w:rPr>
        <w:t>st</w:t>
      </w:r>
      <w:r w:rsidR="008649F5" w:rsidRPr="00B67E48">
        <w:rPr>
          <w:rFonts w:eastAsia="Times New Roman" w:cstheme="minorHAnsi"/>
          <w:sz w:val="22"/>
          <w:szCs w:val="22"/>
        </w:rPr>
        <w:t xml:space="preserve"> annually</w:t>
      </w:r>
    </w:p>
    <w:p w14:paraId="1C4ADC1C" w14:textId="6892DB9A" w:rsidR="00C66D3B" w:rsidRPr="00B67E48" w:rsidRDefault="00C66D3B" w:rsidP="00BB5EC3">
      <w:pPr>
        <w:pStyle w:val="Heading3"/>
      </w:pPr>
      <w:r w:rsidRPr="00B67E48">
        <w:t>Métis Nation of Ontario Bursary  </w:t>
      </w:r>
    </w:p>
    <w:p w14:paraId="3175552D" w14:textId="181BB9EA" w:rsidR="004B6663" w:rsidRPr="00B67E48" w:rsidRDefault="00C66D3B" w:rsidP="004B6663">
      <w:pPr>
        <w:spacing w:before="100" w:beforeAutospacing="1" w:after="100" w:afterAutospacing="1"/>
        <w:rPr>
          <w:rFonts w:eastAsia="Times New Roman" w:cstheme="minorHAnsi"/>
          <w:sz w:val="22"/>
          <w:szCs w:val="22"/>
        </w:rPr>
      </w:pPr>
      <w:r w:rsidRPr="00B67E48">
        <w:rPr>
          <w:rFonts w:eastAsia="Times New Roman" w:cstheme="minorHAnsi"/>
          <w:sz w:val="22"/>
          <w:szCs w:val="22"/>
        </w:rPr>
        <w:t xml:space="preserve">To </w:t>
      </w:r>
      <w:proofErr w:type="gramStart"/>
      <w:r w:rsidRPr="00B67E48">
        <w:rPr>
          <w:rFonts w:eastAsia="Times New Roman" w:cstheme="minorHAnsi"/>
          <w:sz w:val="22"/>
          <w:szCs w:val="22"/>
        </w:rPr>
        <w:t>be awarded</w:t>
      </w:r>
      <w:proofErr w:type="gramEnd"/>
      <w:r w:rsidRPr="00B67E48">
        <w:rPr>
          <w:rFonts w:eastAsia="Times New Roman" w:cstheme="minorHAnsi"/>
          <w:sz w:val="22"/>
          <w:szCs w:val="22"/>
        </w:rPr>
        <w:t xml:space="preserve"> to Métis students registered and enrolled at the University of Toronto who demonstrate financial need.</w:t>
      </w:r>
      <w:r w:rsidR="004B6663" w:rsidRPr="00B67E48">
        <w:rPr>
          <w:rFonts w:eastAsia="Times New Roman" w:cstheme="minorHAnsi"/>
          <w:sz w:val="22"/>
          <w:szCs w:val="22"/>
        </w:rPr>
        <w:t xml:space="preserve"> Both applications must be completed and submitted</w:t>
      </w:r>
      <w:r w:rsidR="00077512" w:rsidRPr="00B67E48">
        <w:rPr>
          <w:rFonts w:eastAsia="Times New Roman" w:cstheme="minorHAnsi"/>
          <w:sz w:val="22"/>
          <w:szCs w:val="22"/>
        </w:rPr>
        <w:t xml:space="preserve"> by deadline</w:t>
      </w:r>
      <w:r w:rsidR="004B6663" w:rsidRPr="00B67E48">
        <w:rPr>
          <w:rFonts w:eastAsia="Times New Roman" w:cstheme="minorHAnsi"/>
          <w:sz w:val="22"/>
          <w:szCs w:val="22"/>
        </w:rPr>
        <w:t xml:space="preserve">. </w:t>
      </w:r>
    </w:p>
    <w:p w14:paraId="466D2C28" w14:textId="581D7A23" w:rsidR="006A3D93" w:rsidRPr="00BB5EC3" w:rsidRDefault="00556BCF" w:rsidP="00BB5EC3">
      <w:pPr>
        <w:spacing w:before="100" w:beforeAutospacing="1" w:after="100" w:afterAutospacing="1"/>
        <w:rPr>
          <w:rFonts w:eastAsia="Times New Roman" w:cstheme="minorHAnsi"/>
          <w:sz w:val="22"/>
          <w:szCs w:val="22"/>
        </w:rPr>
      </w:pPr>
      <w:r w:rsidRPr="00B67E48">
        <w:rPr>
          <w:rFonts w:eastAsia="Times New Roman" w:cstheme="minorHAnsi"/>
          <w:bCs/>
          <w:sz w:val="22"/>
          <w:szCs w:val="22"/>
        </w:rPr>
        <w:t>Application</w:t>
      </w:r>
      <w:r w:rsidR="004B6663" w:rsidRPr="00B67E48">
        <w:rPr>
          <w:rFonts w:eastAsia="Times New Roman" w:cstheme="minorHAnsi"/>
          <w:sz w:val="22"/>
          <w:szCs w:val="22"/>
        </w:rPr>
        <w:t> </w:t>
      </w:r>
      <w:r w:rsidRPr="00B67E48">
        <w:rPr>
          <w:rFonts w:eastAsia="Times New Roman" w:cstheme="minorHAnsi"/>
          <w:sz w:val="22"/>
          <w:szCs w:val="22"/>
        </w:rPr>
        <w:t>c</w:t>
      </w:r>
      <w:r w:rsidR="006A3D93" w:rsidRPr="00B67E48">
        <w:rPr>
          <w:rFonts w:eastAsia="Times New Roman" w:cstheme="minorHAnsi"/>
          <w:sz w:val="22"/>
          <w:szCs w:val="22"/>
        </w:rPr>
        <w:t>urrently unavailable</w:t>
      </w:r>
      <w:r w:rsidR="00BB5EC3">
        <w:rPr>
          <w:rFonts w:eastAsia="Times New Roman" w:cstheme="minorHAnsi"/>
          <w:sz w:val="22"/>
          <w:szCs w:val="22"/>
        </w:rPr>
        <w:t>.</w:t>
      </w:r>
      <w:r w:rsidR="006A3D93" w:rsidRPr="00B67E48">
        <w:rPr>
          <w:rFonts w:eastAsia="Times New Roman" w:cstheme="minorHAnsi"/>
          <w:sz w:val="22"/>
          <w:szCs w:val="22"/>
        </w:rPr>
        <w:t xml:space="preserve">  </w:t>
      </w:r>
    </w:p>
    <w:p w14:paraId="7C27F190" w14:textId="38DAFF5D" w:rsidR="00C66D3B" w:rsidRPr="00B67E48" w:rsidRDefault="00C66D3B" w:rsidP="00BB5EC3">
      <w:pPr>
        <w:pStyle w:val="Heading2"/>
      </w:pPr>
      <w:r w:rsidRPr="00B67E48">
        <w:lastRenderedPageBreak/>
        <w:t>Undergraduate Awards and Bursaries</w:t>
      </w:r>
    </w:p>
    <w:p w14:paraId="236B1D8C" w14:textId="77777777" w:rsidR="00C66D3B" w:rsidRPr="00B67E48" w:rsidRDefault="00C66D3B" w:rsidP="00BB5EC3">
      <w:pPr>
        <w:pStyle w:val="Heading3"/>
      </w:pPr>
      <w:r w:rsidRPr="00B67E48">
        <w:t>The President's Award for the Outstanding Indigenous Student of the Year</w:t>
      </w:r>
    </w:p>
    <w:p w14:paraId="5F593DA1" w14:textId="2AB751B1" w:rsidR="00C66D3B" w:rsidRPr="00B67E48" w:rsidRDefault="00C66D3B" w:rsidP="000008D6">
      <w:pPr>
        <w:spacing w:before="100" w:beforeAutospacing="1" w:after="100" w:afterAutospacing="1"/>
        <w:rPr>
          <w:rFonts w:eastAsia="Times New Roman" w:cstheme="minorHAnsi"/>
          <w:sz w:val="22"/>
          <w:szCs w:val="22"/>
        </w:rPr>
      </w:pPr>
      <w:r w:rsidRPr="00B67E48">
        <w:rPr>
          <w:rFonts w:eastAsia="Times New Roman" w:cstheme="minorHAnsi"/>
          <w:sz w:val="22"/>
          <w:szCs w:val="22"/>
        </w:rPr>
        <w:t xml:space="preserve">The </w:t>
      </w:r>
      <w:hyperlink r:id="rId12" w:history="1">
        <w:r w:rsidR="004D5065">
          <w:rPr>
            <w:rStyle w:val="Hyperlink"/>
            <w:rFonts w:eastAsia="Times New Roman" w:cstheme="minorHAnsi"/>
            <w:sz w:val="22"/>
            <w:szCs w:val="22"/>
          </w:rPr>
          <w:t>President’s Awar</w:t>
        </w:r>
        <w:r w:rsidRPr="001E7222">
          <w:rPr>
            <w:rStyle w:val="Hyperlink"/>
            <w:rFonts w:eastAsia="Times New Roman" w:cstheme="minorHAnsi"/>
            <w:sz w:val="22"/>
            <w:szCs w:val="22"/>
          </w:rPr>
          <w:t>d</w:t>
        </w:r>
      </w:hyperlink>
      <w:r w:rsidRPr="00B67E48">
        <w:rPr>
          <w:rFonts w:eastAsia="Times New Roman" w:cstheme="minorHAnsi"/>
          <w:sz w:val="22"/>
          <w:szCs w:val="22"/>
        </w:rPr>
        <w:t xml:space="preserve"> will be given to</w:t>
      </w:r>
      <w:r w:rsidR="006A3D93" w:rsidRPr="00B67E48">
        <w:rPr>
          <w:rFonts w:eastAsia="Times New Roman" w:cstheme="minorHAnsi"/>
          <w:sz w:val="22"/>
          <w:szCs w:val="22"/>
        </w:rPr>
        <w:t xml:space="preserve"> an Indigenous student</w:t>
      </w:r>
      <w:r w:rsidRPr="00B67E48">
        <w:rPr>
          <w:rFonts w:eastAsia="Times New Roman" w:cstheme="minorHAnsi"/>
          <w:sz w:val="22"/>
          <w:szCs w:val="22"/>
        </w:rPr>
        <w:t xml:space="preserve"> (First Nations Status, Non-Status, Métis, </w:t>
      </w:r>
      <w:r w:rsidR="004B6663" w:rsidRPr="00B67E48">
        <w:rPr>
          <w:rFonts w:eastAsia="Times New Roman" w:cstheme="minorHAnsi"/>
          <w:sz w:val="22"/>
          <w:szCs w:val="22"/>
        </w:rPr>
        <w:t>and Inuit</w:t>
      </w:r>
      <w:r w:rsidRPr="00B67E48">
        <w:rPr>
          <w:rFonts w:eastAsia="Times New Roman" w:cstheme="minorHAnsi"/>
          <w:sz w:val="22"/>
          <w:szCs w:val="22"/>
        </w:rPr>
        <w:t>). The recipient will be selected on the basis of academic achievement, and previous and/or intended contribution to the Indigenous community. Student must be studying full-time and involved in course work.  </w:t>
      </w:r>
    </w:p>
    <w:p w14:paraId="6F210F19" w14:textId="2FB952F7" w:rsidR="00FD4455" w:rsidRPr="00B67E48" w:rsidRDefault="00FD4455" w:rsidP="000008D6">
      <w:pPr>
        <w:spacing w:before="100" w:beforeAutospacing="1" w:after="100" w:afterAutospacing="1"/>
        <w:rPr>
          <w:rFonts w:eastAsia="Times New Roman" w:cstheme="minorHAnsi"/>
          <w:sz w:val="22"/>
          <w:szCs w:val="22"/>
        </w:rPr>
      </w:pPr>
      <w:r w:rsidRPr="00B67E48">
        <w:rPr>
          <w:rFonts w:eastAsia="Times New Roman" w:cstheme="minorHAnsi"/>
          <w:bCs/>
          <w:sz w:val="22"/>
          <w:szCs w:val="22"/>
        </w:rPr>
        <w:t>Deadline for submission of completed application and supporting documents is June 1</w:t>
      </w:r>
      <w:r w:rsidRPr="00B67E48">
        <w:rPr>
          <w:rFonts w:eastAsia="Times New Roman" w:cstheme="minorHAnsi"/>
          <w:bCs/>
          <w:sz w:val="22"/>
          <w:szCs w:val="22"/>
          <w:vertAlign w:val="superscript"/>
        </w:rPr>
        <w:t>st</w:t>
      </w:r>
      <w:r w:rsidRPr="00B67E48">
        <w:rPr>
          <w:rFonts w:eastAsia="Times New Roman" w:cstheme="minorHAnsi"/>
          <w:bCs/>
          <w:sz w:val="22"/>
          <w:szCs w:val="22"/>
        </w:rPr>
        <w:t xml:space="preserve"> annually</w:t>
      </w:r>
    </w:p>
    <w:p w14:paraId="2FF7A0C7" w14:textId="70668744" w:rsidR="00C66D3B" w:rsidRPr="00B67E48" w:rsidRDefault="00C66D3B" w:rsidP="00BB5EC3">
      <w:pPr>
        <w:pStyle w:val="Heading3"/>
      </w:pPr>
      <w:r w:rsidRPr="00B67E48">
        <w:t xml:space="preserve">Dr. Lillian McGregor </w:t>
      </w:r>
      <w:r w:rsidR="004B6663" w:rsidRPr="00B67E48">
        <w:t>Indigenous</w:t>
      </w:r>
      <w:r w:rsidRPr="00B67E48">
        <w:t xml:space="preserve"> Award of Excellence and t</w:t>
      </w:r>
      <w:r w:rsidR="004B6663" w:rsidRPr="00B67E48">
        <w:t>he Marilyn Van Norman Indigenous</w:t>
      </w:r>
      <w:r w:rsidRPr="00B67E48">
        <w:t xml:space="preserve"> Student Leadership Award</w:t>
      </w:r>
    </w:p>
    <w:p w14:paraId="49DFB5A7" w14:textId="269F5C3E" w:rsidR="00C66D3B" w:rsidRPr="00B67E48" w:rsidRDefault="001E7222" w:rsidP="000008D6">
      <w:pPr>
        <w:spacing w:before="100" w:beforeAutospacing="1" w:after="100" w:afterAutospacing="1"/>
        <w:rPr>
          <w:rFonts w:eastAsia="Times New Roman" w:cstheme="minorHAnsi"/>
          <w:sz w:val="22"/>
          <w:szCs w:val="22"/>
        </w:rPr>
      </w:pPr>
      <w:r>
        <w:rPr>
          <w:rFonts w:eastAsia="Times New Roman" w:cstheme="minorHAnsi"/>
          <w:sz w:val="22"/>
          <w:szCs w:val="22"/>
        </w:rPr>
        <w:t xml:space="preserve">This </w:t>
      </w:r>
      <w:hyperlink r:id="rId13" w:history="1">
        <w:r w:rsidRPr="001E7222">
          <w:rPr>
            <w:rStyle w:val="Hyperlink"/>
            <w:rFonts w:eastAsia="Times New Roman" w:cstheme="minorHAnsi"/>
            <w:sz w:val="22"/>
            <w:szCs w:val="22"/>
          </w:rPr>
          <w:t>award</w:t>
        </w:r>
      </w:hyperlink>
      <w:r>
        <w:rPr>
          <w:rFonts w:eastAsia="Times New Roman" w:cstheme="minorHAnsi"/>
          <w:sz w:val="22"/>
          <w:szCs w:val="22"/>
        </w:rPr>
        <w:t xml:space="preserve"> is for</w:t>
      </w:r>
      <w:r w:rsidR="00C66D3B" w:rsidRPr="00B67E48">
        <w:rPr>
          <w:rFonts w:eastAsia="Times New Roman" w:cstheme="minorHAnsi"/>
          <w:sz w:val="22"/>
          <w:szCs w:val="22"/>
        </w:rPr>
        <w:t xml:space="preserve"> Indigenous students studying full/part-time at the University of Toronto on the basis of financial need and Ontario residency. Preference will be given to applicants who can demonstrate a contribution to the Indigenous community through volunteerism and involvement with First Nations House and/or an Indigenous Student Group at U of T (i.e. Native Students Association - NSA, Indigenous Studies Student Union - ISSU, Indigenous Education Network - IEN, Supporting Aboriginal Graduate Enhancement - SAGE and/or Indigenous Law Students Association - ILSA). Students will be considered for both awards.</w:t>
      </w:r>
    </w:p>
    <w:p w14:paraId="2648ACD3" w14:textId="416B6D13" w:rsidR="00C66D3B" w:rsidRPr="00B67E48" w:rsidRDefault="00C66D3B" w:rsidP="000008D6">
      <w:pPr>
        <w:spacing w:before="100" w:beforeAutospacing="1" w:after="100" w:afterAutospacing="1"/>
        <w:rPr>
          <w:rFonts w:eastAsia="Times New Roman" w:cstheme="minorHAnsi"/>
          <w:sz w:val="22"/>
          <w:szCs w:val="22"/>
        </w:rPr>
      </w:pPr>
      <w:r w:rsidRPr="00B67E48">
        <w:rPr>
          <w:rFonts w:eastAsia="Times New Roman" w:cstheme="minorHAnsi"/>
          <w:bCs/>
          <w:sz w:val="22"/>
          <w:szCs w:val="22"/>
        </w:rPr>
        <w:t>Deadline for submission of completed application and supporting documents is February 1</w:t>
      </w:r>
      <w:r w:rsidR="004B6663" w:rsidRPr="00B67E48">
        <w:rPr>
          <w:rFonts w:eastAsia="Times New Roman" w:cstheme="minorHAnsi"/>
          <w:bCs/>
          <w:sz w:val="22"/>
          <w:szCs w:val="22"/>
          <w:vertAlign w:val="superscript"/>
        </w:rPr>
        <w:t>st</w:t>
      </w:r>
      <w:r w:rsidR="004B6663" w:rsidRPr="00B67E48">
        <w:rPr>
          <w:rFonts w:eastAsia="Times New Roman" w:cstheme="minorHAnsi"/>
          <w:bCs/>
          <w:sz w:val="22"/>
          <w:szCs w:val="22"/>
        </w:rPr>
        <w:t xml:space="preserve"> annually</w:t>
      </w:r>
    </w:p>
    <w:p w14:paraId="7BEF41C1" w14:textId="3200E36E" w:rsidR="00C66D3B" w:rsidRPr="00B67E48" w:rsidRDefault="00C66D3B" w:rsidP="00BB5EC3">
      <w:pPr>
        <w:pStyle w:val="Heading3"/>
      </w:pPr>
      <w:r w:rsidRPr="00B67E48">
        <w:t>Admissions Scholarship Bennett Scholars</w:t>
      </w:r>
    </w:p>
    <w:p w14:paraId="24BA808D" w14:textId="685B59F9" w:rsidR="00C66D3B" w:rsidRPr="00B67E48" w:rsidRDefault="001E7222" w:rsidP="000008D6">
      <w:pPr>
        <w:spacing w:before="100" w:beforeAutospacing="1" w:after="100" w:afterAutospacing="1"/>
        <w:rPr>
          <w:rFonts w:eastAsia="Times New Roman" w:cstheme="minorHAnsi"/>
          <w:sz w:val="22"/>
          <w:szCs w:val="22"/>
        </w:rPr>
      </w:pPr>
      <w:r>
        <w:rPr>
          <w:rFonts w:eastAsia="Times New Roman" w:cstheme="minorHAnsi"/>
          <w:sz w:val="22"/>
          <w:szCs w:val="22"/>
        </w:rPr>
        <w:t>Th</w:t>
      </w:r>
      <w:r w:rsidR="004D5065">
        <w:rPr>
          <w:rFonts w:eastAsia="Times New Roman" w:cstheme="minorHAnsi"/>
          <w:sz w:val="22"/>
          <w:szCs w:val="22"/>
        </w:rPr>
        <w:t>e</w:t>
      </w:r>
      <w:r>
        <w:rPr>
          <w:rFonts w:eastAsia="Times New Roman" w:cstheme="minorHAnsi"/>
          <w:sz w:val="22"/>
          <w:szCs w:val="22"/>
        </w:rPr>
        <w:t xml:space="preserve"> </w:t>
      </w:r>
      <w:hyperlink r:id="rId14" w:history="1">
        <w:r w:rsidR="004D5065">
          <w:rPr>
            <w:rStyle w:val="Hyperlink"/>
            <w:rFonts w:eastAsia="Times New Roman" w:cstheme="minorHAnsi"/>
            <w:sz w:val="22"/>
            <w:szCs w:val="22"/>
          </w:rPr>
          <w:t>Admissions Scholarship Bennet Scholars</w:t>
        </w:r>
      </w:hyperlink>
      <w:r>
        <w:rPr>
          <w:rFonts w:eastAsia="Times New Roman" w:cstheme="minorHAnsi"/>
          <w:sz w:val="22"/>
          <w:szCs w:val="22"/>
        </w:rPr>
        <w:t xml:space="preserve"> is </w:t>
      </w:r>
      <w:r w:rsidR="004D5065">
        <w:rPr>
          <w:rFonts w:eastAsia="Times New Roman" w:cstheme="minorHAnsi"/>
          <w:sz w:val="22"/>
          <w:szCs w:val="22"/>
        </w:rPr>
        <w:t>awarded to</w:t>
      </w:r>
      <w:r w:rsidR="00C66D3B" w:rsidRPr="00B67E48">
        <w:rPr>
          <w:rFonts w:eastAsia="Times New Roman" w:cstheme="minorHAnsi"/>
          <w:sz w:val="22"/>
          <w:szCs w:val="22"/>
        </w:rPr>
        <w:t xml:space="preserve"> full time </w:t>
      </w:r>
      <w:r w:rsidR="00516D5D" w:rsidRPr="00B67E48">
        <w:rPr>
          <w:rFonts w:eastAsia="Times New Roman" w:cstheme="minorHAnsi"/>
          <w:sz w:val="22"/>
          <w:szCs w:val="22"/>
        </w:rPr>
        <w:t xml:space="preserve">Indigenous </w:t>
      </w:r>
      <w:r w:rsidR="00C66D3B" w:rsidRPr="00B67E48">
        <w:rPr>
          <w:rFonts w:eastAsia="Times New Roman" w:cstheme="minorHAnsi"/>
          <w:sz w:val="22"/>
          <w:szCs w:val="22"/>
        </w:rPr>
        <w:t>undergraduate stud</w:t>
      </w:r>
      <w:r w:rsidR="00516D5D" w:rsidRPr="00B67E48">
        <w:rPr>
          <w:rFonts w:eastAsia="Times New Roman" w:cstheme="minorHAnsi"/>
          <w:sz w:val="22"/>
          <w:szCs w:val="22"/>
        </w:rPr>
        <w:t>ents</w:t>
      </w:r>
      <w:r w:rsidR="00C66D3B" w:rsidRPr="00B67E48">
        <w:rPr>
          <w:rFonts w:eastAsia="Times New Roman" w:cstheme="minorHAnsi"/>
          <w:sz w:val="22"/>
          <w:szCs w:val="22"/>
        </w:rPr>
        <w:t xml:space="preserve"> or whose parents did not attend University or College on the basis of financial need. Recipients must be Canadian citizens or permanent residents; entering any first-entry program at the University of Toronto; minimum admission average of 92%.</w:t>
      </w:r>
    </w:p>
    <w:p w14:paraId="05F18502" w14:textId="188FCA27" w:rsidR="00C66D3B" w:rsidRPr="00B67E48" w:rsidRDefault="00C66D3B" w:rsidP="00BB5EC3">
      <w:pPr>
        <w:pStyle w:val="Heading3"/>
      </w:pPr>
      <w:r w:rsidRPr="00B67E48">
        <w:t>Rosalind Murray Bradford Scholarship</w:t>
      </w:r>
    </w:p>
    <w:p w14:paraId="1D885E3E" w14:textId="03E5C14C" w:rsidR="00C66D3B" w:rsidRPr="00B67E48" w:rsidRDefault="004D5065" w:rsidP="000008D6">
      <w:pPr>
        <w:spacing w:before="100" w:beforeAutospacing="1" w:after="100" w:afterAutospacing="1"/>
        <w:rPr>
          <w:rFonts w:eastAsia="Times New Roman" w:cstheme="minorHAnsi"/>
          <w:sz w:val="22"/>
          <w:szCs w:val="22"/>
        </w:rPr>
      </w:pPr>
      <w:r>
        <w:rPr>
          <w:rFonts w:eastAsia="Times New Roman" w:cstheme="minorHAnsi"/>
          <w:sz w:val="22"/>
          <w:szCs w:val="22"/>
        </w:rPr>
        <w:t xml:space="preserve">The </w:t>
      </w:r>
      <w:hyperlink r:id="rId15" w:history="1">
        <w:r>
          <w:rPr>
            <w:rStyle w:val="Hyperlink"/>
            <w:rFonts w:eastAsia="Times New Roman" w:cstheme="minorHAnsi"/>
            <w:sz w:val="22"/>
            <w:szCs w:val="22"/>
          </w:rPr>
          <w:t>Rosalind Murray Bradford Scholarship</w:t>
        </w:r>
      </w:hyperlink>
      <w:r>
        <w:rPr>
          <w:rFonts w:eastAsia="Times New Roman" w:cstheme="minorHAnsi"/>
          <w:sz w:val="22"/>
          <w:szCs w:val="22"/>
        </w:rPr>
        <w:t xml:space="preserve"> is awarded to </w:t>
      </w:r>
      <w:r w:rsidR="00C66D3B" w:rsidRPr="00B67E48">
        <w:rPr>
          <w:rFonts w:eastAsia="Times New Roman" w:cstheme="minorHAnsi"/>
          <w:sz w:val="22"/>
          <w:szCs w:val="22"/>
        </w:rPr>
        <w:t>an undergraduate Indigenous student entering his/her second, third, or fourth year of study. To be eligible, the student must be registered in an undergraduate program and have obtained at least second class honour standing in his/her previous year. Financial status may be considered.</w:t>
      </w:r>
      <w:r w:rsidR="00516D5D" w:rsidRPr="00B67E48">
        <w:rPr>
          <w:rFonts w:eastAsia="Times New Roman" w:cstheme="minorHAnsi"/>
          <w:sz w:val="22"/>
          <w:szCs w:val="22"/>
        </w:rPr>
        <w:t xml:space="preserve"> Supporting documentation required (see full award profile).</w:t>
      </w:r>
    </w:p>
    <w:p w14:paraId="2D5ABA0E" w14:textId="6A4095AF" w:rsidR="00516D5D" w:rsidRPr="00B67E48" w:rsidRDefault="00516D5D" w:rsidP="000008D6">
      <w:pPr>
        <w:spacing w:before="100" w:beforeAutospacing="1" w:after="100" w:afterAutospacing="1"/>
        <w:rPr>
          <w:rFonts w:eastAsia="Times New Roman" w:cstheme="minorHAnsi"/>
          <w:sz w:val="22"/>
          <w:szCs w:val="22"/>
        </w:rPr>
      </w:pPr>
      <w:r w:rsidRPr="00B67E48">
        <w:rPr>
          <w:rFonts w:eastAsia="Times New Roman" w:cstheme="minorHAnsi"/>
          <w:bCs/>
          <w:sz w:val="22"/>
          <w:szCs w:val="22"/>
        </w:rPr>
        <w:t>Application deadline:</w:t>
      </w:r>
      <w:r w:rsidRPr="00B67E48">
        <w:rPr>
          <w:rFonts w:eastAsia="Times New Roman" w:cstheme="minorHAnsi"/>
          <w:sz w:val="22"/>
          <w:szCs w:val="22"/>
        </w:rPr>
        <w:t> November 1</w:t>
      </w:r>
      <w:r w:rsidR="004B6663" w:rsidRPr="00B67E48">
        <w:rPr>
          <w:rFonts w:eastAsia="Times New Roman" w:cstheme="minorHAnsi"/>
          <w:sz w:val="22"/>
          <w:szCs w:val="22"/>
          <w:vertAlign w:val="superscript"/>
        </w:rPr>
        <w:t>st</w:t>
      </w:r>
      <w:r w:rsidRPr="00B67E48">
        <w:rPr>
          <w:rFonts w:eastAsia="Times New Roman" w:cstheme="minorHAnsi"/>
          <w:sz w:val="22"/>
          <w:szCs w:val="22"/>
        </w:rPr>
        <w:t xml:space="preserve"> annually</w:t>
      </w:r>
    </w:p>
    <w:p w14:paraId="0501F4E7" w14:textId="61D3AA0F" w:rsidR="00C66D3B" w:rsidRPr="00B67E48" w:rsidRDefault="00C66D3B" w:rsidP="00BB5EC3">
      <w:pPr>
        <w:pStyle w:val="Heading3"/>
      </w:pPr>
      <w:r w:rsidRPr="00B67E48">
        <w:lastRenderedPageBreak/>
        <w:t>First Nations House Bursary </w:t>
      </w:r>
      <w:r w:rsidR="008649F5" w:rsidRPr="00B67E48">
        <w:t xml:space="preserve">/ Indigenous Students Bursary </w:t>
      </w:r>
    </w:p>
    <w:p w14:paraId="371CE85B" w14:textId="3F5514C7" w:rsidR="00C66D3B" w:rsidRPr="00B67E48" w:rsidRDefault="00C66D3B" w:rsidP="000008D6">
      <w:pPr>
        <w:spacing w:before="100" w:beforeAutospacing="1" w:after="100" w:afterAutospacing="1"/>
        <w:rPr>
          <w:rFonts w:eastAsia="Times New Roman" w:cstheme="minorHAnsi"/>
          <w:sz w:val="22"/>
          <w:szCs w:val="22"/>
        </w:rPr>
      </w:pPr>
      <w:r w:rsidRPr="00B67E48">
        <w:rPr>
          <w:rFonts w:eastAsia="Times New Roman" w:cstheme="minorHAnsi"/>
          <w:sz w:val="22"/>
          <w:szCs w:val="22"/>
        </w:rPr>
        <w:t xml:space="preserve">Available to all Indigenous students studying full-time and part-time at the </w:t>
      </w:r>
      <w:r w:rsidR="008649F5" w:rsidRPr="00B67E48">
        <w:rPr>
          <w:rFonts w:eastAsia="Times New Roman" w:cstheme="minorHAnsi"/>
          <w:sz w:val="22"/>
          <w:szCs w:val="22"/>
        </w:rPr>
        <w:t xml:space="preserve">undergrad, </w:t>
      </w:r>
      <w:r w:rsidRPr="00B67E48">
        <w:rPr>
          <w:rFonts w:eastAsia="Times New Roman" w:cstheme="minorHAnsi"/>
          <w:sz w:val="22"/>
          <w:szCs w:val="22"/>
        </w:rPr>
        <w:t>graduate or professional level. Bursaries are based on financial need. </w:t>
      </w:r>
      <w:r w:rsidR="008649F5" w:rsidRPr="00B67E48">
        <w:rPr>
          <w:rFonts w:eastAsia="Times New Roman" w:cstheme="minorHAnsi"/>
          <w:sz w:val="22"/>
          <w:szCs w:val="22"/>
        </w:rPr>
        <w:t>Make an appointment with the</w:t>
      </w:r>
      <w:r w:rsidRPr="00B67E48">
        <w:rPr>
          <w:rFonts w:eastAsia="Times New Roman" w:cstheme="minorHAnsi"/>
          <w:sz w:val="22"/>
          <w:szCs w:val="22"/>
        </w:rPr>
        <w:t xml:space="preserve"> Coordinator of Academic Supports for </w:t>
      </w:r>
      <w:r w:rsidR="008649F5" w:rsidRPr="00B67E48">
        <w:rPr>
          <w:rFonts w:eastAsia="Times New Roman" w:cstheme="minorHAnsi"/>
          <w:sz w:val="22"/>
          <w:szCs w:val="22"/>
        </w:rPr>
        <w:t xml:space="preserve">information on eligibility and </w:t>
      </w:r>
      <w:r w:rsidRPr="00B67E48">
        <w:rPr>
          <w:rFonts w:eastAsia="Times New Roman" w:cstheme="minorHAnsi"/>
          <w:sz w:val="22"/>
          <w:szCs w:val="22"/>
        </w:rPr>
        <w:t>application</w:t>
      </w:r>
      <w:r w:rsidR="008649F5" w:rsidRPr="00B67E48">
        <w:rPr>
          <w:rFonts w:eastAsia="Times New Roman" w:cstheme="minorHAnsi"/>
          <w:sz w:val="22"/>
          <w:szCs w:val="22"/>
        </w:rPr>
        <w:t>(s)</w:t>
      </w:r>
      <w:r w:rsidRPr="00B67E48">
        <w:rPr>
          <w:rFonts w:eastAsia="Times New Roman" w:cstheme="minorHAnsi"/>
          <w:sz w:val="22"/>
          <w:szCs w:val="22"/>
        </w:rPr>
        <w:t>. </w:t>
      </w:r>
    </w:p>
    <w:p w14:paraId="1B84C6D3" w14:textId="05D33CE3" w:rsidR="00C66D3B" w:rsidRPr="00B67E48" w:rsidRDefault="006A3D93" w:rsidP="000008D6">
      <w:pPr>
        <w:spacing w:before="100" w:beforeAutospacing="1" w:after="100" w:afterAutospacing="1"/>
        <w:rPr>
          <w:rFonts w:eastAsia="Times New Roman" w:cstheme="minorHAnsi"/>
          <w:sz w:val="22"/>
          <w:szCs w:val="22"/>
        </w:rPr>
      </w:pPr>
      <w:r w:rsidRPr="00B67E48">
        <w:rPr>
          <w:rFonts w:eastAsia="Times New Roman" w:cstheme="minorHAnsi"/>
          <w:b/>
          <w:sz w:val="22"/>
          <w:szCs w:val="22"/>
        </w:rPr>
        <w:t>Available</w:t>
      </w:r>
      <w:r w:rsidR="008649F5" w:rsidRPr="00B67E48">
        <w:rPr>
          <w:rFonts w:eastAsia="Times New Roman" w:cstheme="minorHAnsi"/>
          <w:b/>
          <w:sz w:val="22"/>
          <w:szCs w:val="22"/>
        </w:rPr>
        <w:t>:</w:t>
      </w:r>
      <w:r w:rsidR="008649F5" w:rsidRPr="00B67E48">
        <w:rPr>
          <w:rFonts w:eastAsia="Times New Roman" w:cstheme="minorHAnsi"/>
          <w:sz w:val="22"/>
          <w:szCs w:val="22"/>
        </w:rPr>
        <w:t xml:space="preserve"> November 1</w:t>
      </w:r>
      <w:r w:rsidR="004B6663" w:rsidRPr="00B67E48">
        <w:rPr>
          <w:rFonts w:eastAsia="Times New Roman" w:cstheme="minorHAnsi"/>
          <w:sz w:val="22"/>
          <w:szCs w:val="22"/>
          <w:vertAlign w:val="superscript"/>
        </w:rPr>
        <w:t>st</w:t>
      </w:r>
      <w:r w:rsidR="008649F5" w:rsidRPr="00B67E48">
        <w:rPr>
          <w:rFonts w:eastAsia="Times New Roman" w:cstheme="minorHAnsi"/>
          <w:sz w:val="22"/>
          <w:szCs w:val="22"/>
        </w:rPr>
        <w:t xml:space="preserve"> –</w:t>
      </w:r>
      <w:r w:rsidR="00362E1E" w:rsidRPr="00B67E48">
        <w:rPr>
          <w:rFonts w:eastAsia="Times New Roman" w:cstheme="minorHAnsi"/>
          <w:sz w:val="22"/>
          <w:szCs w:val="22"/>
        </w:rPr>
        <w:t xml:space="preserve"> March 31</w:t>
      </w:r>
      <w:r w:rsidR="004B6663" w:rsidRPr="00B67E48">
        <w:rPr>
          <w:rFonts w:eastAsia="Times New Roman" w:cstheme="minorHAnsi"/>
          <w:sz w:val="22"/>
          <w:szCs w:val="22"/>
          <w:vertAlign w:val="superscript"/>
        </w:rPr>
        <w:t>st</w:t>
      </w:r>
      <w:r w:rsidR="004B6663" w:rsidRPr="00B67E48">
        <w:rPr>
          <w:rFonts w:eastAsia="Times New Roman" w:cstheme="minorHAnsi"/>
          <w:sz w:val="22"/>
          <w:szCs w:val="22"/>
        </w:rPr>
        <w:t xml:space="preserve"> </w:t>
      </w:r>
      <w:r w:rsidR="00C66D3B" w:rsidRPr="00B67E48">
        <w:rPr>
          <w:rFonts w:eastAsia="Times New Roman" w:cstheme="minorHAnsi"/>
          <w:sz w:val="22"/>
          <w:szCs w:val="22"/>
        </w:rPr>
        <w:t>(Emergency assistance may be available outside these dates). </w:t>
      </w:r>
    </w:p>
    <w:p w14:paraId="4FCC3FAE" w14:textId="6F6568DE" w:rsidR="00C66D3B" w:rsidRPr="00B67E48" w:rsidRDefault="00C66D3B" w:rsidP="00BB5EC3">
      <w:pPr>
        <w:pStyle w:val="Heading3"/>
      </w:pPr>
      <w:r w:rsidRPr="00B67E48">
        <w:t>Bennett Scholars </w:t>
      </w:r>
      <w:r w:rsidR="008C5802">
        <w:t>Bursary</w:t>
      </w:r>
    </w:p>
    <w:p w14:paraId="3083C871" w14:textId="56362F15" w:rsidR="00C66D3B" w:rsidRPr="00B67E48" w:rsidRDefault="004D5065" w:rsidP="000008D6">
      <w:pPr>
        <w:spacing w:before="100" w:beforeAutospacing="1" w:after="100" w:afterAutospacing="1"/>
        <w:rPr>
          <w:rFonts w:eastAsia="Times New Roman" w:cstheme="minorHAnsi"/>
          <w:sz w:val="22"/>
          <w:szCs w:val="22"/>
        </w:rPr>
      </w:pPr>
      <w:r>
        <w:rPr>
          <w:rFonts w:eastAsia="Times New Roman" w:cstheme="minorHAnsi"/>
          <w:sz w:val="22"/>
          <w:szCs w:val="22"/>
        </w:rPr>
        <w:t xml:space="preserve">The </w:t>
      </w:r>
      <w:hyperlink r:id="rId16" w:history="1">
        <w:r w:rsidRPr="004D5065">
          <w:rPr>
            <w:rStyle w:val="Hyperlink"/>
            <w:rFonts w:eastAsia="Times New Roman" w:cstheme="minorHAnsi"/>
            <w:sz w:val="22"/>
            <w:szCs w:val="22"/>
          </w:rPr>
          <w:t>Bennett Scholars Bursary</w:t>
        </w:r>
      </w:hyperlink>
      <w:r>
        <w:rPr>
          <w:rFonts w:eastAsia="Times New Roman" w:cstheme="minorHAnsi"/>
          <w:sz w:val="22"/>
          <w:szCs w:val="22"/>
        </w:rPr>
        <w:t xml:space="preserve"> is a</w:t>
      </w:r>
      <w:r w:rsidR="00C66D3B" w:rsidRPr="00B67E48">
        <w:rPr>
          <w:rFonts w:eastAsia="Times New Roman" w:cstheme="minorHAnsi"/>
          <w:sz w:val="22"/>
          <w:szCs w:val="22"/>
        </w:rPr>
        <w:t xml:space="preserve">warded to </w:t>
      </w:r>
      <w:r w:rsidR="008649F5" w:rsidRPr="00B67E48">
        <w:rPr>
          <w:rFonts w:eastAsia="Times New Roman" w:cstheme="minorHAnsi"/>
          <w:sz w:val="22"/>
          <w:szCs w:val="22"/>
        </w:rPr>
        <w:t xml:space="preserve">Indigenous, </w:t>
      </w:r>
      <w:r w:rsidR="00C66D3B" w:rsidRPr="00B67E48">
        <w:rPr>
          <w:rFonts w:eastAsia="Times New Roman" w:cstheme="minorHAnsi"/>
          <w:sz w:val="22"/>
          <w:szCs w:val="22"/>
        </w:rPr>
        <w:t>full time</w:t>
      </w:r>
      <w:r w:rsidR="008649F5" w:rsidRPr="00B67E48">
        <w:rPr>
          <w:rFonts w:eastAsia="Times New Roman" w:cstheme="minorHAnsi"/>
          <w:sz w:val="22"/>
          <w:szCs w:val="22"/>
        </w:rPr>
        <w:t xml:space="preserve">, undergraduate students </w:t>
      </w:r>
      <w:r w:rsidR="00C66D3B" w:rsidRPr="00B67E48">
        <w:rPr>
          <w:rFonts w:eastAsia="Times New Roman" w:cstheme="minorHAnsi"/>
          <w:sz w:val="22"/>
          <w:szCs w:val="22"/>
        </w:rPr>
        <w:t xml:space="preserve">on the basis of financial need. Recipients must be Canadian citizens or permanent residents. Completed application form along with supporting documentation </w:t>
      </w:r>
      <w:r w:rsidR="00B67E48">
        <w:rPr>
          <w:rFonts w:eastAsia="Times New Roman" w:cstheme="minorHAnsi"/>
          <w:sz w:val="22"/>
          <w:szCs w:val="22"/>
        </w:rPr>
        <w:t>can be submitted to the Coordinator of Academic Supports at First Nations House, or</w:t>
      </w:r>
      <w:r w:rsidR="00C66D3B" w:rsidRPr="00B67E48">
        <w:rPr>
          <w:rFonts w:eastAsia="Times New Roman" w:cstheme="minorHAnsi"/>
          <w:sz w:val="22"/>
          <w:szCs w:val="22"/>
        </w:rPr>
        <w:t xml:space="preserve"> submitted via email to </w:t>
      </w:r>
      <w:hyperlink r:id="rId17" w:history="1">
        <w:r w:rsidR="00C66D3B" w:rsidRPr="00B67E48">
          <w:rPr>
            <w:rFonts w:eastAsia="Times New Roman" w:cstheme="minorHAnsi"/>
            <w:color w:val="0000FF"/>
            <w:sz w:val="22"/>
            <w:szCs w:val="22"/>
            <w:u w:val="single"/>
          </w:rPr>
          <w:t>awards.uoft@utoronto.ca</w:t>
        </w:r>
      </w:hyperlink>
      <w:r w:rsidR="00B67E48">
        <w:rPr>
          <w:rFonts w:eastAsia="Times New Roman" w:cstheme="minorHAnsi"/>
          <w:sz w:val="22"/>
          <w:szCs w:val="22"/>
        </w:rPr>
        <w:t xml:space="preserve"> or via mailed to: </w:t>
      </w:r>
      <w:r w:rsidR="00C66D3B" w:rsidRPr="00B67E48">
        <w:rPr>
          <w:rFonts w:eastAsia="Times New Roman" w:cstheme="minorHAnsi"/>
          <w:sz w:val="22"/>
          <w:szCs w:val="22"/>
        </w:rPr>
        <w:t>Scholarships and Awards</w:t>
      </w:r>
      <w:r w:rsidR="00C66D3B" w:rsidRPr="00B67E48">
        <w:rPr>
          <w:rFonts w:eastAsia="Times New Roman" w:cstheme="minorHAnsi"/>
          <w:sz w:val="22"/>
          <w:szCs w:val="22"/>
        </w:rPr>
        <w:br/>
        <w:t>Enrolment Services</w:t>
      </w:r>
      <w:r w:rsidR="00B67E48">
        <w:rPr>
          <w:rFonts w:eastAsia="Times New Roman" w:cstheme="minorHAnsi"/>
          <w:sz w:val="22"/>
          <w:szCs w:val="22"/>
        </w:rPr>
        <w:t xml:space="preserve">, </w:t>
      </w:r>
      <w:r w:rsidR="00C66D3B" w:rsidRPr="00B67E48">
        <w:rPr>
          <w:rFonts w:eastAsia="Times New Roman" w:cstheme="minorHAnsi"/>
          <w:sz w:val="22"/>
          <w:szCs w:val="22"/>
        </w:rPr>
        <w:t>172 St. George St</w:t>
      </w:r>
      <w:r w:rsidR="00B67E48">
        <w:rPr>
          <w:rFonts w:eastAsia="Times New Roman" w:cstheme="minorHAnsi"/>
          <w:sz w:val="22"/>
          <w:szCs w:val="22"/>
        </w:rPr>
        <w:t xml:space="preserve">., </w:t>
      </w:r>
      <w:r w:rsidR="00C66D3B" w:rsidRPr="00B67E48">
        <w:rPr>
          <w:rFonts w:eastAsia="Times New Roman" w:cstheme="minorHAnsi"/>
          <w:sz w:val="22"/>
          <w:szCs w:val="22"/>
        </w:rPr>
        <w:t>Toronto, ON M5R 0A3</w:t>
      </w:r>
      <w:r w:rsidR="00B67E48">
        <w:rPr>
          <w:rFonts w:eastAsia="Times New Roman" w:cstheme="minorHAnsi"/>
          <w:sz w:val="22"/>
          <w:szCs w:val="22"/>
        </w:rPr>
        <w:t>.</w:t>
      </w:r>
    </w:p>
    <w:p w14:paraId="78BCE46C" w14:textId="4ABB38D5" w:rsidR="00C66D3B" w:rsidRDefault="00C66D3B" w:rsidP="000008D6">
      <w:pPr>
        <w:spacing w:before="100" w:beforeAutospacing="1" w:after="100" w:afterAutospacing="1"/>
        <w:rPr>
          <w:rFonts w:eastAsia="Times New Roman" w:cstheme="minorHAnsi"/>
          <w:sz w:val="22"/>
          <w:szCs w:val="22"/>
        </w:rPr>
      </w:pPr>
      <w:r w:rsidRPr="00B67E48">
        <w:rPr>
          <w:rFonts w:eastAsia="Times New Roman" w:cstheme="minorHAnsi"/>
          <w:bCs/>
          <w:sz w:val="22"/>
          <w:szCs w:val="22"/>
        </w:rPr>
        <w:t>Deadline:</w:t>
      </w:r>
      <w:r w:rsidRPr="00B67E48">
        <w:rPr>
          <w:rFonts w:eastAsia="Times New Roman" w:cstheme="minorHAnsi"/>
          <w:sz w:val="22"/>
          <w:szCs w:val="22"/>
        </w:rPr>
        <w:t xml:space="preserve"> November 1</w:t>
      </w:r>
      <w:r w:rsidR="004B6663" w:rsidRPr="00B67E48">
        <w:rPr>
          <w:rFonts w:eastAsia="Times New Roman" w:cstheme="minorHAnsi"/>
          <w:sz w:val="22"/>
          <w:szCs w:val="22"/>
          <w:vertAlign w:val="superscript"/>
        </w:rPr>
        <w:t>st</w:t>
      </w:r>
      <w:r w:rsidRPr="00B67E48">
        <w:rPr>
          <w:rFonts w:eastAsia="Times New Roman" w:cstheme="minorHAnsi"/>
          <w:sz w:val="22"/>
          <w:szCs w:val="22"/>
        </w:rPr>
        <w:t> annually</w:t>
      </w:r>
    </w:p>
    <w:p w14:paraId="279705E1" w14:textId="77777777" w:rsidR="008C5802" w:rsidRDefault="008C5802" w:rsidP="00BB5EC3">
      <w:pPr>
        <w:pStyle w:val="Heading2"/>
      </w:pPr>
    </w:p>
    <w:p w14:paraId="049D9194" w14:textId="589A03F7" w:rsidR="00C66D3B" w:rsidRPr="00B67E48" w:rsidRDefault="00C66D3B" w:rsidP="00BB5EC3">
      <w:pPr>
        <w:pStyle w:val="Heading2"/>
      </w:pPr>
      <w:r w:rsidRPr="00B67E48">
        <w:t>Undergraduate awards by college or discipline</w:t>
      </w:r>
    </w:p>
    <w:p w14:paraId="6A3DD693" w14:textId="77777777" w:rsidR="005331E4" w:rsidRPr="00B67E48" w:rsidRDefault="005331E4" w:rsidP="00BB5EC3">
      <w:pPr>
        <w:pStyle w:val="Heading3"/>
      </w:pPr>
      <w:r w:rsidRPr="00B67E48">
        <w:t>Edward and Dorothy Dawson Award for Indigenous Students - Science</w:t>
      </w:r>
    </w:p>
    <w:p w14:paraId="615DB99D" w14:textId="04363490" w:rsidR="005331E4" w:rsidRPr="00B67E48" w:rsidRDefault="005331E4" w:rsidP="000008D6">
      <w:pPr>
        <w:spacing w:before="100" w:beforeAutospacing="1" w:after="100" w:afterAutospacing="1"/>
        <w:rPr>
          <w:rFonts w:eastAsia="Times New Roman" w:cstheme="minorHAnsi"/>
          <w:sz w:val="22"/>
          <w:szCs w:val="22"/>
        </w:rPr>
      </w:pPr>
      <w:r w:rsidRPr="00B67E48">
        <w:rPr>
          <w:rFonts w:eastAsia="Times New Roman" w:cstheme="minorHAnsi"/>
          <w:sz w:val="22"/>
          <w:szCs w:val="22"/>
        </w:rPr>
        <w:t>Preference</w:t>
      </w:r>
      <w:r w:rsidR="00EE5F72">
        <w:rPr>
          <w:rFonts w:eastAsia="Times New Roman" w:cstheme="minorHAnsi"/>
          <w:sz w:val="22"/>
          <w:szCs w:val="22"/>
        </w:rPr>
        <w:t xml:space="preserve"> on </w:t>
      </w:r>
      <w:hyperlink r:id="rId18" w:history="1">
        <w:r w:rsidR="00EE5F72" w:rsidRPr="00EE5F72">
          <w:rPr>
            <w:rStyle w:val="Hyperlink"/>
            <w:rFonts w:eastAsia="Times New Roman" w:cstheme="minorHAnsi"/>
            <w:sz w:val="22"/>
            <w:szCs w:val="22"/>
          </w:rPr>
          <w:t>this award</w:t>
        </w:r>
      </w:hyperlink>
      <w:r w:rsidR="00EE5F72">
        <w:rPr>
          <w:rFonts w:eastAsia="Times New Roman" w:cstheme="minorHAnsi"/>
          <w:sz w:val="22"/>
          <w:szCs w:val="22"/>
        </w:rPr>
        <w:t xml:space="preserve"> </w:t>
      </w:r>
      <w:r w:rsidRPr="00B67E48">
        <w:rPr>
          <w:rFonts w:eastAsia="Times New Roman" w:cstheme="minorHAnsi"/>
          <w:sz w:val="22"/>
          <w:szCs w:val="22"/>
        </w:rPr>
        <w:t xml:space="preserve">will be given to Indigenous students enrolled in any science-related discipline on the basis of financial need. If no suitable candidates can be found, consideration will be given to Indigenous students in any discipline on the basis of financial need. </w:t>
      </w:r>
    </w:p>
    <w:p w14:paraId="3261EA40" w14:textId="457B8CF6" w:rsidR="008C5802" w:rsidRPr="00BB5EC3" w:rsidRDefault="004B6663" w:rsidP="00BB5EC3">
      <w:pPr>
        <w:spacing w:before="100" w:beforeAutospacing="1" w:after="100" w:afterAutospacing="1"/>
        <w:rPr>
          <w:rFonts w:cstheme="minorHAnsi"/>
          <w:sz w:val="22"/>
          <w:szCs w:val="22"/>
        </w:rPr>
      </w:pPr>
      <w:r w:rsidRPr="00B67E48">
        <w:rPr>
          <w:rFonts w:eastAsia="Times New Roman" w:cstheme="minorHAnsi"/>
          <w:sz w:val="22"/>
          <w:szCs w:val="22"/>
        </w:rPr>
        <w:t xml:space="preserve">Deadline: </w:t>
      </w:r>
      <w:r w:rsidR="006A3D93" w:rsidRPr="00B67E48">
        <w:rPr>
          <w:rFonts w:eastAsia="Times New Roman" w:cstheme="minorHAnsi"/>
          <w:sz w:val="22"/>
          <w:szCs w:val="22"/>
        </w:rPr>
        <w:t>February 1</w:t>
      </w:r>
      <w:r w:rsidR="006A3D93" w:rsidRPr="00B67E48">
        <w:rPr>
          <w:rFonts w:eastAsia="Times New Roman" w:cstheme="minorHAnsi"/>
          <w:sz w:val="22"/>
          <w:szCs w:val="22"/>
          <w:vertAlign w:val="superscript"/>
        </w:rPr>
        <w:t>st</w:t>
      </w:r>
      <w:r w:rsidR="005331E4" w:rsidRPr="00B67E48">
        <w:rPr>
          <w:rFonts w:eastAsia="Times New Roman" w:cstheme="minorHAnsi"/>
          <w:sz w:val="22"/>
          <w:szCs w:val="22"/>
        </w:rPr>
        <w:t xml:space="preserve"> annually</w:t>
      </w:r>
      <w:r w:rsidR="005331E4" w:rsidRPr="00B67E48">
        <w:rPr>
          <w:rFonts w:eastAsia="Times New Roman" w:cstheme="minorHAnsi"/>
          <w:sz w:val="22"/>
          <w:szCs w:val="22"/>
        </w:rPr>
        <w:br/>
      </w:r>
      <w:r w:rsidR="005331E4" w:rsidRPr="00B67E48">
        <w:rPr>
          <w:rFonts w:eastAsia="Times New Roman" w:cstheme="minorHAnsi"/>
          <w:sz w:val="22"/>
          <w:szCs w:val="22"/>
        </w:rPr>
        <w:br/>
      </w:r>
    </w:p>
    <w:p w14:paraId="2BE699E5" w14:textId="67C958D6" w:rsidR="00C66D3B" w:rsidRPr="00B67E48" w:rsidRDefault="00C66D3B" w:rsidP="00BB5EC3">
      <w:pPr>
        <w:pStyle w:val="Heading3"/>
      </w:pPr>
      <w:r w:rsidRPr="00B67E48">
        <w:t xml:space="preserve">Tom </w:t>
      </w:r>
      <w:proofErr w:type="spellStart"/>
      <w:r w:rsidRPr="00B67E48">
        <w:t>Mitchinson</w:t>
      </w:r>
      <w:proofErr w:type="spellEnd"/>
      <w:r w:rsidRPr="00B67E48">
        <w:t xml:space="preserve"> and David Connolly Award – Woodsworth College</w:t>
      </w:r>
    </w:p>
    <w:p w14:paraId="18BD2286" w14:textId="35317DF2" w:rsidR="005331E4" w:rsidRPr="00BB5EC3" w:rsidRDefault="00C66D3B" w:rsidP="00BB5EC3">
      <w:pPr>
        <w:spacing w:before="100" w:beforeAutospacing="1" w:after="100" w:afterAutospacing="1"/>
        <w:rPr>
          <w:rFonts w:eastAsia="Times New Roman" w:cstheme="minorHAnsi"/>
          <w:sz w:val="22"/>
          <w:szCs w:val="22"/>
        </w:rPr>
      </w:pPr>
      <w:r w:rsidRPr="00B67E48">
        <w:rPr>
          <w:rFonts w:eastAsia="Times New Roman" w:cstheme="minorHAnsi"/>
          <w:sz w:val="22"/>
          <w:szCs w:val="22"/>
        </w:rPr>
        <w:t xml:space="preserve">This scholarship is awarded to an outstanding </w:t>
      </w:r>
      <w:proofErr w:type="gramStart"/>
      <w:r w:rsidRPr="00B67E48">
        <w:rPr>
          <w:rFonts w:eastAsia="Times New Roman" w:cstheme="minorHAnsi"/>
          <w:sz w:val="22"/>
          <w:szCs w:val="22"/>
        </w:rPr>
        <w:t>first-year</w:t>
      </w:r>
      <w:proofErr w:type="gramEnd"/>
      <w:r w:rsidRPr="00B67E48">
        <w:rPr>
          <w:rFonts w:eastAsia="Times New Roman" w:cstheme="minorHAnsi"/>
          <w:sz w:val="22"/>
          <w:szCs w:val="22"/>
        </w:rPr>
        <w:t xml:space="preserve"> Woodsworth College student who is of Indigenous background and is studying full-time in the social sciences or humanities. Recipients must have been identified as having financial need, be Ontario residents and not be receiving band funding. </w:t>
      </w:r>
      <w:r w:rsidRPr="00B67E48">
        <w:rPr>
          <w:rFonts w:eastAsia="Times New Roman" w:cstheme="minorHAnsi"/>
          <w:sz w:val="22"/>
          <w:szCs w:val="22"/>
        </w:rPr>
        <w:lastRenderedPageBreak/>
        <w:t>This award is renewable for four years contingent on the student enrolling full-time and maintaining a grade-point average of 3.0 until graduation.</w:t>
      </w:r>
    </w:p>
    <w:p w14:paraId="36C32A61" w14:textId="252836D5" w:rsidR="00C66D3B" w:rsidRPr="00BB5EC3" w:rsidRDefault="00C66D3B" w:rsidP="00BB5EC3">
      <w:pPr>
        <w:pStyle w:val="Heading3"/>
      </w:pPr>
      <w:r w:rsidRPr="00BB5EC3">
        <w:t>General Motors Scholarships/Grants – Victoria College</w:t>
      </w:r>
    </w:p>
    <w:p w14:paraId="6FA8054C" w14:textId="571A2448" w:rsidR="00C66D3B" w:rsidRPr="00BB5EC3" w:rsidRDefault="00C66D3B" w:rsidP="00BB5EC3">
      <w:pPr>
        <w:spacing w:before="100" w:beforeAutospacing="1" w:after="100" w:afterAutospacing="1"/>
        <w:rPr>
          <w:rFonts w:eastAsia="Times New Roman" w:cstheme="minorHAnsi"/>
          <w:sz w:val="22"/>
          <w:szCs w:val="22"/>
        </w:rPr>
      </w:pPr>
      <w:r w:rsidRPr="00B67E48">
        <w:rPr>
          <w:rFonts w:eastAsia="Times New Roman" w:cstheme="minorHAnsi"/>
          <w:sz w:val="22"/>
          <w:szCs w:val="22"/>
        </w:rPr>
        <w:t>Open to Indigenous Students Registered at Victoria College, University of Toronto. To be awarded to students of Indigenous Ancestry who have completed first, second or third year with high standing (GPA 3.30+). Financial need must be demonstrated. For more information, contact the Victoria College Registrar at </w:t>
      </w:r>
      <w:hyperlink r:id="rId19" w:tgtFrame="_blank" w:history="1">
        <w:r w:rsidRPr="00B67E48">
          <w:rPr>
            <w:rFonts w:eastAsia="Times New Roman" w:cstheme="minorHAnsi"/>
            <w:color w:val="0000FF"/>
            <w:sz w:val="22"/>
            <w:szCs w:val="22"/>
            <w:u w:val="single"/>
          </w:rPr>
          <w:t>vic.awards@utoronto.ca</w:t>
        </w:r>
      </w:hyperlink>
      <w:r w:rsidRPr="00B67E48">
        <w:rPr>
          <w:rFonts w:eastAsia="Times New Roman" w:cstheme="minorHAnsi"/>
          <w:b/>
          <w:bCs/>
          <w:sz w:val="22"/>
          <w:szCs w:val="22"/>
        </w:rPr>
        <w:t>. </w:t>
      </w:r>
    </w:p>
    <w:p w14:paraId="1BE02C6C" w14:textId="77777777" w:rsidR="00C66D3B" w:rsidRPr="00B67E48" w:rsidRDefault="00C66D3B" w:rsidP="00BB5EC3">
      <w:pPr>
        <w:pStyle w:val="Heading3"/>
      </w:pPr>
      <w:r w:rsidRPr="00B67E48">
        <w:t xml:space="preserve">The </w:t>
      </w:r>
      <w:proofErr w:type="spellStart"/>
      <w:r w:rsidRPr="00B67E48">
        <w:t>Savan</w:t>
      </w:r>
      <w:proofErr w:type="spellEnd"/>
      <w:r w:rsidRPr="00B67E48">
        <w:t xml:space="preserve"> Award – Transitional Year Programme</w:t>
      </w:r>
    </w:p>
    <w:p w14:paraId="368D4A64" w14:textId="20EED512" w:rsidR="00C66D3B" w:rsidRPr="00B67E48" w:rsidRDefault="00C66D3B" w:rsidP="000008D6">
      <w:pPr>
        <w:spacing w:before="100" w:beforeAutospacing="1" w:after="100" w:afterAutospacing="1"/>
        <w:rPr>
          <w:rFonts w:eastAsia="Times New Roman" w:cstheme="minorHAnsi"/>
          <w:sz w:val="22"/>
          <w:szCs w:val="22"/>
        </w:rPr>
      </w:pPr>
      <w:r w:rsidRPr="00B67E48">
        <w:rPr>
          <w:rFonts w:eastAsia="Times New Roman" w:cstheme="minorHAnsi"/>
          <w:sz w:val="22"/>
          <w:szCs w:val="22"/>
        </w:rPr>
        <w:t>Open to Indigenous students enrolled in the Transitional Year Programme. Students must be in good academic standing, demonstrate financial need and will be continuing with their academic studies at the University of Toronto.</w:t>
      </w:r>
    </w:p>
    <w:p w14:paraId="656BA3B6" w14:textId="77777777" w:rsidR="00C66D3B" w:rsidRPr="00B67E48" w:rsidRDefault="00C66D3B" w:rsidP="00BB5EC3">
      <w:pPr>
        <w:pStyle w:val="Heading3"/>
      </w:pPr>
      <w:r w:rsidRPr="00B67E48">
        <w:t>Charlotte Carter Memorial Scholarship</w:t>
      </w:r>
    </w:p>
    <w:p w14:paraId="6D745E99" w14:textId="364F89B1" w:rsidR="00C66D3B" w:rsidRPr="00B67E48" w:rsidRDefault="005331E4" w:rsidP="000008D6">
      <w:pPr>
        <w:spacing w:before="100" w:beforeAutospacing="1" w:after="100" w:afterAutospacing="1"/>
        <w:rPr>
          <w:rFonts w:eastAsia="Times New Roman" w:cstheme="minorHAnsi"/>
          <w:sz w:val="22"/>
          <w:szCs w:val="22"/>
        </w:rPr>
      </w:pPr>
      <w:r w:rsidRPr="00B67E48">
        <w:rPr>
          <w:rFonts w:eastAsia="Times New Roman" w:cstheme="minorHAnsi"/>
          <w:sz w:val="22"/>
          <w:szCs w:val="22"/>
        </w:rPr>
        <w:t xml:space="preserve">Full time </w:t>
      </w:r>
      <w:r w:rsidR="00C66D3B" w:rsidRPr="00B67E48">
        <w:rPr>
          <w:rFonts w:eastAsia="Times New Roman" w:cstheme="minorHAnsi"/>
          <w:sz w:val="22"/>
          <w:szCs w:val="22"/>
        </w:rPr>
        <w:t>In</w:t>
      </w:r>
      <w:r w:rsidRPr="00B67E48">
        <w:rPr>
          <w:rFonts w:eastAsia="Times New Roman" w:cstheme="minorHAnsi"/>
          <w:sz w:val="22"/>
          <w:szCs w:val="22"/>
        </w:rPr>
        <w:t>digenous student</w:t>
      </w:r>
      <w:r w:rsidR="00C66D3B" w:rsidRPr="00B67E48">
        <w:rPr>
          <w:rFonts w:eastAsia="Times New Roman" w:cstheme="minorHAnsi"/>
          <w:sz w:val="22"/>
          <w:szCs w:val="22"/>
        </w:rPr>
        <w:t xml:space="preserve"> (</w:t>
      </w:r>
      <w:r w:rsidRPr="00B67E48">
        <w:rPr>
          <w:rFonts w:eastAsia="Times New Roman" w:cstheme="minorHAnsi"/>
          <w:sz w:val="22"/>
          <w:szCs w:val="22"/>
        </w:rPr>
        <w:t xml:space="preserve">First Nations </w:t>
      </w:r>
      <w:r w:rsidR="00C66D3B" w:rsidRPr="00B67E48">
        <w:rPr>
          <w:rFonts w:eastAsia="Times New Roman" w:cstheme="minorHAnsi"/>
          <w:sz w:val="22"/>
          <w:szCs w:val="22"/>
        </w:rPr>
        <w:t xml:space="preserve">Status, Non-Status, Inuit or Métis) enrolled in the 2nd year of a </w:t>
      </w:r>
      <w:proofErr w:type="spellStart"/>
      <w:proofErr w:type="gramStart"/>
      <w:r w:rsidR="00C66D3B" w:rsidRPr="00B67E48">
        <w:rPr>
          <w:rFonts w:eastAsia="Times New Roman" w:cstheme="minorHAnsi"/>
          <w:sz w:val="22"/>
          <w:szCs w:val="22"/>
        </w:rPr>
        <w:t>B.Sc</w:t>
      </w:r>
      <w:proofErr w:type="spellEnd"/>
      <w:proofErr w:type="gramEnd"/>
      <w:r w:rsidR="00C66D3B" w:rsidRPr="00B67E48">
        <w:rPr>
          <w:rFonts w:eastAsia="Times New Roman" w:cstheme="minorHAnsi"/>
          <w:sz w:val="22"/>
          <w:szCs w:val="22"/>
        </w:rPr>
        <w:t xml:space="preserve"> in Nursing program, min. GPA of 3.0</w:t>
      </w:r>
    </w:p>
    <w:p w14:paraId="245DF97D" w14:textId="0570D122" w:rsidR="00C66D3B" w:rsidRPr="00B67E48" w:rsidRDefault="006A3D93" w:rsidP="000008D6">
      <w:pPr>
        <w:spacing w:before="100" w:beforeAutospacing="1" w:after="100" w:afterAutospacing="1"/>
        <w:rPr>
          <w:rFonts w:eastAsia="Times New Roman" w:cstheme="minorHAnsi"/>
          <w:sz w:val="22"/>
          <w:szCs w:val="22"/>
        </w:rPr>
      </w:pPr>
      <w:r w:rsidRPr="00B67E48">
        <w:rPr>
          <w:rFonts w:cstheme="minorHAnsi"/>
          <w:sz w:val="22"/>
          <w:szCs w:val="22"/>
        </w:rPr>
        <w:t>Deadline: Currently unavailable</w:t>
      </w:r>
      <w:r w:rsidR="00C66D3B" w:rsidRPr="00B67E48">
        <w:rPr>
          <w:rFonts w:eastAsia="Times New Roman" w:cstheme="minorHAnsi"/>
          <w:sz w:val="22"/>
          <w:szCs w:val="22"/>
        </w:rPr>
        <w:br/>
      </w:r>
    </w:p>
    <w:p w14:paraId="4438E516" w14:textId="77777777" w:rsidR="00C66D3B" w:rsidRPr="00B67E48" w:rsidRDefault="00C66D3B" w:rsidP="00BB5EC3">
      <w:pPr>
        <w:pStyle w:val="Heading3"/>
      </w:pPr>
      <w:r w:rsidRPr="00B67E48">
        <w:t xml:space="preserve">Evelyn Florence and William Leonard </w:t>
      </w:r>
      <w:proofErr w:type="spellStart"/>
      <w:r w:rsidRPr="00B67E48">
        <w:t>Prideaux</w:t>
      </w:r>
      <w:proofErr w:type="spellEnd"/>
      <w:r w:rsidRPr="00B67E48">
        <w:t xml:space="preserve"> Award - Science, Architecture or Wycliffe</w:t>
      </w:r>
    </w:p>
    <w:p w14:paraId="6E2ED092" w14:textId="6C7F28A8" w:rsidR="00FD4455" w:rsidRPr="00EE5F72" w:rsidRDefault="00EE5F72" w:rsidP="00EE5F72">
      <w:pPr>
        <w:spacing w:before="100" w:beforeAutospacing="1" w:after="100" w:afterAutospacing="1"/>
        <w:rPr>
          <w:rFonts w:eastAsia="Times New Roman" w:cstheme="minorHAnsi"/>
          <w:sz w:val="22"/>
          <w:szCs w:val="22"/>
        </w:rPr>
      </w:pPr>
      <w:r>
        <w:rPr>
          <w:rFonts w:eastAsia="Times New Roman" w:cstheme="minorHAnsi"/>
          <w:sz w:val="22"/>
          <w:szCs w:val="22"/>
        </w:rPr>
        <w:t xml:space="preserve">The </w:t>
      </w:r>
      <w:hyperlink r:id="rId20" w:history="1">
        <w:proofErr w:type="spellStart"/>
        <w:r w:rsidRPr="00EE5F72">
          <w:rPr>
            <w:rStyle w:val="Hyperlink"/>
            <w:rFonts w:eastAsia="Times New Roman" w:cstheme="minorHAnsi"/>
            <w:sz w:val="22"/>
            <w:szCs w:val="22"/>
          </w:rPr>
          <w:t>Prideaux</w:t>
        </w:r>
        <w:proofErr w:type="spellEnd"/>
        <w:r w:rsidRPr="00EE5F72">
          <w:rPr>
            <w:rStyle w:val="Hyperlink"/>
            <w:rFonts w:eastAsia="Times New Roman" w:cstheme="minorHAnsi"/>
            <w:sz w:val="22"/>
            <w:szCs w:val="22"/>
          </w:rPr>
          <w:t xml:space="preserve"> Award</w:t>
        </w:r>
      </w:hyperlink>
      <w:r>
        <w:rPr>
          <w:rFonts w:eastAsia="Times New Roman" w:cstheme="minorHAnsi"/>
          <w:sz w:val="22"/>
          <w:szCs w:val="22"/>
        </w:rPr>
        <w:t xml:space="preserve"> is given</w:t>
      </w:r>
      <w:r w:rsidR="00C66D3B" w:rsidRPr="00B67E48">
        <w:rPr>
          <w:rFonts w:eastAsia="Times New Roman" w:cstheme="minorHAnsi"/>
          <w:sz w:val="22"/>
          <w:szCs w:val="22"/>
        </w:rPr>
        <w:t xml:space="preserve"> to a Canadian Inuit or Indigenous student from the North West Territories or Moosonee area who is entering or registered in the Faculty of Applied Science and Engineering, Architecture Programs in the Faculty of Arts &amp; Science or Wycliffe College. To be awarded to a student who is a member of Scouts Canada, </w:t>
      </w:r>
      <w:proofErr w:type="gramStart"/>
      <w:r w:rsidR="00C66D3B" w:rsidRPr="00B67E48">
        <w:rPr>
          <w:rFonts w:eastAsia="Times New Roman" w:cstheme="minorHAnsi"/>
          <w:sz w:val="22"/>
          <w:szCs w:val="22"/>
        </w:rPr>
        <w:t>on the basis of</w:t>
      </w:r>
      <w:proofErr w:type="gramEnd"/>
      <w:r w:rsidR="00C66D3B" w:rsidRPr="00B67E48">
        <w:rPr>
          <w:rFonts w:eastAsia="Times New Roman" w:cstheme="minorHAnsi"/>
          <w:sz w:val="22"/>
          <w:szCs w:val="22"/>
        </w:rPr>
        <w:t xml:space="preserve"> scouting service and experience.</w:t>
      </w:r>
    </w:p>
    <w:p w14:paraId="5753E27A" w14:textId="6D78368D" w:rsidR="0090450F" w:rsidRPr="00B67E48" w:rsidRDefault="0090450F" w:rsidP="00BB5EC3">
      <w:pPr>
        <w:pStyle w:val="Heading3"/>
      </w:pPr>
      <w:r w:rsidRPr="00B67E48">
        <w:t>The Victoria Annual Fund Award (no application required)</w:t>
      </w:r>
    </w:p>
    <w:p w14:paraId="34CC9FB2" w14:textId="22D5DB56" w:rsidR="0090450F" w:rsidRPr="00B67E48" w:rsidRDefault="00EE5F72" w:rsidP="0090450F">
      <w:pPr>
        <w:rPr>
          <w:rFonts w:cstheme="minorHAnsi"/>
          <w:sz w:val="22"/>
          <w:szCs w:val="22"/>
        </w:rPr>
      </w:pPr>
      <w:hyperlink r:id="rId21" w:history="1">
        <w:r w:rsidR="0090450F" w:rsidRPr="00EE5F72">
          <w:rPr>
            <w:rStyle w:val="Hyperlink"/>
            <w:rFonts w:cstheme="minorHAnsi"/>
            <w:sz w:val="22"/>
            <w:szCs w:val="22"/>
          </w:rPr>
          <w:t>Victoria College Admission Scholarships</w:t>
        </w:r>
      </w:hyperlink>
      <w:r w:rsidR="0090450F" w:rsidRPr="00B67E48">
        <w:rPr>
          <w:rFonts w:cstheme="minorHAnsi"/>
          <w:sz w:val="22"/>
          <w:szCs w:val="22"/>
        </w:rPr>
        <w:t xml:space="preserve"> (automatically considered, students must select Victoria College as their first choice on their OUAC Application). </w:t>
      </w:r>
      <w:r w:rsidR="00556BCF" w:rsidRPr="00B67E48">
        <w:rPr>
          <w:rFonts w:cstheme="minorHAnsi"/>
          <w:bCs/>
          <w:sz w:val="22"/>
          <w:szCs w:val="22"/>
        </w:rPr>
        <w:t xml:space="preserve">Valued at </w:t>
      </w:r>
      <w:r w:rsidR="0090450F" w:rsidRPr="00B67E48">
        <w:rPr>
          <w:rFonts w:cstheme="minorHAnsi"/>
          <w:bCs/>
          <w:sz w:val="22"/>
          <w:szCs w:val="22"/>
        </w:rPr>
        <w:t>$5,000/</w:t>
      </w:r>
      <w:r w:rsidR="00556BCF" w:rsidRPr="00B67E48">
        <w:rPr>
          <w:rFonts w:cstheme="minorHAnsi"/>
          <w:bCs/>
          <w:sz w:val="22"/>
          <w:szCs w:val="22"/>
        </w:rPr>
        <w:t xml:space="preserve"> </w:t>
      </w:r>
      <w:r w:rsidR="0090450F" w:rsidRPr="00B67E48">
        <w:rPr>
          <w:rFonts w:cstheme="minorHAnsi"/>
          <w:bCs/>
          <w:sz w:val="22"/>
          <w:szCs w:val="22"/>
        </w:rPr>
        <w:t>year.  Renewable based on maintaining good academic performance.</w:t>
      </w:r>
    </w:p>
    <w:p w14:paraId="7E37C259" w14:textId="77777777" w:rsidR="0090450F" w:rsidRPr="00B67E48" w:rsidRDefault="0090450F" w:rsidP="0090450F">
      <w:pPr>
        <w:rPr>
          <w:rFonts w:cstheme="minorHAnsi"/>
          <w:sz w:val="22"/>
          <w:szCs w:val="22"/>
        </w:rPr>
      </w:pPr>
    </w:p>
    <w:p w14:paraId="64F32B9D" w14:textId="77777777" w:rsidR="00EE5F72" w:rsidRDefault="00EE5F72" w:rsidP="00BB5EC3">
      <w:pPr>
        <w:pStyle w:val="Heading3"/>
      </w:pPr>
    </w:p>
    <w:p w14:paraId="3C27DE66" w14:textId="014C3E00" w:rsidR="0090450F" w:rsidRPr="00B67E48" w:rsidRDefault="0090450F" w:rsidP="00BB5EC3">
      <w:pPr>
        <w:pStyle w:val="Heading3"/>
      </w:pPr>
      <w:r w:rsidRPr="00B67E48">
        <w:lastRenderedPageBreak/>
        <w:t>The General Motors Admission Award I (no application required)</w:t>
      </w:r>
    </w:p>
    <w:p w14:paraId="12A93D6F" w14:textId="055FD858" w:rsidR="0090450F" w:rsidRPr="00EE5F72" w:rsidRDefault="00EE5F72" w:rsidP="0090450F">
      <w:pPr>
        <w:rPr>
          <w:rFonts w:cstheme="minorHAnsi"/>
          <w:sz w:val="22"/>
          <w:szCs w:val="22"/>
        </w:rPr>
      </w:pPr>
      <w:hyperlink r:id="rId22" w:history="1">
        <w:r w:rsidR="0090450F" w:rsidRPr="00EE5F72">
          <w:rPr>
            <w:rStyle w:val="Hyperlink"/>
            <w:rFonts w:cstheme="minorHAnsi"/>
            <w:sz w:val="22"/>
            <w:szCs w:val="22"/>
          </w:rPr>
          <w:t>Victoria College Admission Scholarships</w:t>
        </w:r>
      </w:hyperlink>
      <w:r w:rsidR="0090450F" w:rsidRPr="00B67E48">
        <w:rPr>
          <w:rFonts w:cstheme="minorHAnsi"/>
          <w:sz w:val="22"/>
          <w:szCs w:val="22"/>
        </w:rPr>
        <w:t xml:space="preserve"> (automatically considered, students must select Victoria College as their first choice on their OUAC Application). </w:t>
      </w:r>
      <w:r w:rsidR="0090450F" w:rsidRPr="00B67E48">
        <w:rPr>
          <w:rFonts w:cstheme="minorHAnsi"/>
          <w:bCs/>
          <w:sz w:val="22"/>
          <w:szCs w:val="22"/>
        </w:rPr>
        <w:t>Valued at $3,000/</w:t>
      </w:r>
      <w:r w:rsidR="00556BCF" w:rsidRPr="00B67E48">
        <w:rPr>
          <w:rFonts w:cstheme="minorHAnsi"/>
          <w:bCs/>
          <w:sz w:val="22"/>
          <w:szCs w:val="22"/>
        </w:rPr>
        <w:t xml:space="preserve"> </w:t>
      </w:r>
      <w:r w:rsidR="0090450F" w:rsidRPr="00B67E48">
        <w:rPr>
          <w:rFonts w:cstheme="minorHAnsi"/>
          <w:bCs/>
          <w:sz w:val="22"/>
          <w:szCs w:val="22"/>
        </w:rPr>
        <w:t>year.  Renewable based on maintaining good academic performance</w:t>
      </w:r>
    </w:p>
    <w:p w14:paraId="2360F988" w14:textId="348FC453" w:rsidR="0090450F" w:rsidRPr="00B67E48" w:rsidRDefault="0090450F" w:rsidP="00BB5EC3">
      <w:pPr>
        <w:pStyle w:val="Heading3"/>
      </w:pPr>
      <w:r w:rsidRPr="00B67E48">
        <w:t>The General Motors Bursary for Indigenous Students</w:t>
      </w:r>
    </w:p>
    <w:p w14:paraId="75E853B5" w14:textId="040B910E" w:rsidR="00556BCF" w:rsidRPr="00B67E48" w:rsidRDefault="00556BCF" w:rsidP="00556BCF">
      <w:pPr>
        <w:pStyle w:val="NoSpacing"/>
        <w:rPr>
          <w:rFonts w:cstheme="minorHAnsi"/>
          <w:bCs/>
          <w:sz w:val="22"/>
          <w:szCs w:val="22"/>
        </w:rPr>
      </w:pPr>
      <w:r w:rsidRPr="00B67E48">
        <w:rPr>
          <w:rFonts w:cstheme="minorHAnsi"/>
          <w:sz w:val="22"/>
          <w:szCs w:val="22"/>
          <w:shd w:val="clear" w:color="auto" w:fill="F7F7F7"/>
        </w:rPr>
        <w:t xml:space="preserve">Victoria College offers extensive </w:t>
      </w:r>
      <w:hyperlink r:id="rId23" w:history="1">
        <w:r w:rsidRPr="00EE5F72">
          <w:rPr>
            <w:rStyle w:val="Hyperlink"/>
            <w:rFonts w:cstheme="minorHAnsi"/>
            <w:sz w:val="22"/>
            <w:szCs w:val="22"/>
            <w:shd w:val="clear" w:color="auto" w:fill="F7F7F7"/>
          </w:rPr>
          <w:t>financial assistance and scholarship opportunities</w:t>
        </w:r>
      </w:hyperlink>
      <w:r w:rsidRPr="00B67E48">
        <w:rPr>
          <w:rFonts w:cstheme="minorHAnsi"/>
          <w:sz w:val="22"/>
          <w:szCs w:val="22"/>
          <w:shd w:val="clear" w:color="auto" w:fill="F7F7F7"/>
        </w:rPr>
        <w:t xml:space="preserve"> for </w:t>
      </w:r>
      <w:hyperlink r:id="rId24" w:tooltip="Financial New Students" w:history="1">
        <w:r w:rsidRPr="00B67E48">
          <w:rPr>
            <w:rFonts w:cstheme="minorHAnsi"/>
            <w:sz w:val="22"/>
            <w:szCs w:val="22"/>
            <w:shd w:val="clear" w:color="auto" w:fill="F7F7F7"/>
          </w:rPr>
          <w:t>new students</w:t>
        </w:r>
      </w:hyperlink>
      <w:r w:rsidRPr="00B67E48">
        <w:rPr>
          <w:rFonts w:cstheme="minorHAnsi"/>
          <w:sz w:val="22"/>
          <w:szCs w:val="22"/>
          <w:shd w:val="clear" w:color="auto" w:fill="F7F7F7"/>
        </w:rPr>
        <w:t>, continuing students and graduating students</w:t>
      </w:r>
      <w:r w:rsidRPr="00B67E48">
        <w:rPr>
          <w:rFonts w:cstheme="minorHAnsi"/>
          <w:sz w:val="22"/>
          <w:szCs w:val="22"/>
        </w:rPr>
        <w:t xml:space="preserve">. </w:t>
      </w:r>
      <w:r w:rsidRPr="00B67E48">
        <w:rPr>
          <w:rFonts w:cstheme="minorHAnsi"/>
          <w:bCs/>
          <w:sz w:val="22"/>
          <w:szCs w:val="22"/>
        </w:rPr>
        <w:t>Amount varies based on financial need.</w:t>
      </w:r>
    </w:p>
    <w:p w14:paraId="3D1FDAB3" w14:textId="77777777" w:rsidR="0090450F" w:rsidRPr="00B67E48" w:rsidRDefault="0090450F" w:rsidP="0090450F">
      <w:pPr>
        <w:rPr>
          <w:rFonts w:cstheme="minorHAnsi"/>
          <w:b/>
          <w:bCs/>
          <w:sz w:val="22"/>
          <w:szCs w:val="22"/>
        </w:rPr>
      </w:pPr>
    </w:p>
    <w:p w14:paraId="74858AC9" w14:textId="48FB69C1" w:rsidR="0090450F" w:rsidRPr="00EE5F72" w:rsidRDefault="0090450F" w:rsidP="0090450F">
      <w:pPr>
        <w:rPr>
          <w:rFonts w:cstheme="minorHAnsi"/>
          <w:bCs/>
          <w:sz w:val="22"/>
          <w:szCs w:val="22"/>
        </w:rPr>
      </w:pPr>
      <w:r w:rsidRPr="00B67E48">
        <w:rPr>
          <w:rFonts w:cstheme="minorHAnsi"/>
          <w:bCs/>
          <w:sz w:val="22"/>
          <w:szCs w:val="22"/>
        </w:rPr>
        <w:t>Application deadline</w:t>
      </w:r>
      <w:r w:rsidR="00556BCF" w:rsidRPr="00B67E48">
        <w:rPr>
          <w:rFonts w:cstheme="minorHAnsi"/>
          <w:bCs/>
          <w:sz w:val="22"/>
          <w:szCs w:val="22"/>
        </w:rPr>
        <w:t>(</w:t>
      </w:r>
      <w:r w:rsidRPr="00B67E48">
        <w:rPr>
          <w:rFonts w:cstheme="minorHAnsi"/>
          <w:bCs/>
          <w:sz w:val="22"/>
          <w:szCs w:val="22"/>
        </w:rPr>
        <w:t>s</w:t>
      </w:r>
      <w:r w:rsidR="00556BCF" w:rsidRPr="00B67E48">
        <w:rPr>
          <w:rFonts w:cstheme="minorHAnsi"/>
          <w:bCs/>
          <w:sz w:val="22"/>
          <w:szCs w:val="22"/>
        </w:rPr>
        <w:t>)</w:t>
      </w:r>
      <w:r w:rsidRPr="00B67E48">
        <w:rPr>
          <w:rFonts w:cstheme="minorHAnsi"/>
          <w:bCs/>
          <w:sz w:val="22"/>
          <w:szCs w:val="22"/>
        </w:rPr>
        <w:t>:  November 1</w:t>
      </w:r>
      <w:r w:rsidRPr="00B67E48">
        <w:rPr>
          <w:rFonts w:cstheme="minorHAnsi"/>
          <w:bCs/>
          <w:sz w:val="22"/>
          <w:szCs w:val="22"/>
          <w:vertAlign w:val="superscript"/>
        </w:rPr>
        <w:t>st</w:t>
      </w:r>
      <w:r w:rsidRPr="00B67E48">
        <w:rPr>
          <w:rFonts w:cstheme="minorHAnsi"/>
          <w:bCs/>
          <w:sz w:val="22"/>
          <w:szCs w:val="22"/>
        </w:rPr>
        <w:t xml:space="preserve"> and February 1</w:t>
      </w:r>
      <w:r w:rsidRPr="00B67E48">
        <w:rPr>
          <w:rFonts w:cstheme="minorHAnsi"/>
          <w:bCs/>
          <w:sz w:val="22"/>
          <w:szCs w:val="22"/>
          <w:vertAlign w:val="superscript"/>
        </w:rPr>
        <w:t>st</w:t>
      </w:r>
      <w:r w:rsidRPr="00B67E48">
        <w:rPr>
          <w:rFonts w:cstheme="minorHAnsi"/>
          <w:bCs/>
          <w:sz w:val="22"/>
          <w:szCs w:val="22"/>
        </w:rPr>
        <w:t xml:space="preserve"> </w:t>
      </w:r>
      <w:r w:rsidR="00556BCF" w:rsidRPr="00B67E48">
        <w:rPr>
          <w:rFonts w:cstheme="minorHAnsi"/>
          <w:bCs/>
          <w:sz w:val="22"/>
          <w:szCs w:val="22"/>
        </w:rPr>
        <w:t xml:space="preserve">annually </w:t>
      </w:r>
    </w:p>
    <w:p w14:paraId="3B933DD8" w14:textId="156C9A42" w:rsidR="00556BCF" w:rsidRPr="00BB5EC3" w:rsidRDefault="0090450F" w:rsidP="00BB5EC3">
      <w:pPr>
        <w:pStyle w:val="Heading3"/>
      </w:pPr>
      <w:r w:rsidRPr="00B67E48">
        <w:t xml:space="preserve">The Member of the Class of 1935 Bursary </w:t>
      </w:r>
    </w:p>
    <w:p w14:paraId="685D3029" w14:textId="1384796D" w:rsidR="0090450F" w:rsidRPr="00B67E48" w:rsidRDefault="0090450F" w:rsidP="0090450F">
      <w:pPr>
        <w:rPr>
          <w:rFonts w:cstheme="minorHAnsi"/>
          <w:bCs/>
          <w:sz w:val="22"/>
          <w:szCs w:val="22"/>
        </w:rPr>
      </w:pPr>
      <w:r w:rsidRPr="00BB5EC3">
        <w:rPr>
          <w:rFonts w:cstheme="minorHAnsi"/>
          <w:sz w:val="22"/>
          <w:szCs w:val="22"/>
          <w:shd w:val="clear" w:color="auto" w:fill="F7F7F7"/>
        </w:rPr>
        <w:t xml:space="preserve">Victoria College offers extensive </w:t>
      </w:r>
      <w:hyperlink r:id="rId25" w:history="1">
        <w:r w:rsidRPr="00EE5F72">
          <w:rPr>
            <w:rStyle w:val="Hyperlink"/>
            <w:rFonts w:cstheme="minorHAnsi"/>
            <w:sz w:val="22"/>
            <w:szCs w:val="22"/>
            <w:shd w:val="clear" w:color="auto" w:fill="F7F7F7"/>
          </w:rPr>
          <w:t>financial assistance and scholarship opportunities</w:t>
        </w:r>
      </w:hyperlink>
      <w:r w:rsidRPr="00BB5EC3">
        <w:rPr>
          <w:rFonts w:cstheme="minorHAnsi"/>
          <w:sz w:val="22"/>
          <w:szCs w:val="22"/>
          <w:shd w:val="clear" w:color="auto" w:fill="F7F7F7"/>
        </w:rPr>
        <w:t xml:space="preserve"> for </w:t>
      </w:r>
      <w:hyperlink r:id="rId26" w:tooltip="Financial New Students" w:history="1">
        <w:r w:rsidRPr="00BB5EC3">
          <w:rPr>
            <w:rFonts w:cstheme="minorHAnsi"/>
            <w:sz w:val="22"/>
            <w:szCs w:val="22"/>
            <w:shd w:val="clear" w:color="auto" w:fill="F7F7F7"/>
          </w:rPr>
          <w:t>new students</w:t>
        </w:r>
      </w:hyperlink>
      <w:r w:rsidRPr="00BB5EC3">
        <w:rPr>
          <w:rFonts w:cstheme="minorHAnsi"/>
          <w:sz w:val="22"/>
          <w:szCs w:val="22"/>
          <w:shd w:val="clear" w:color="auto" w:fill="F7F7F7"/>
        </w:rPr>
        <w:t>, continuing students and graduating students.</w:t>
      </w:r>
      <w:r w:rsidRPr="00B67E48">
        <w:rPr>
          <w:rFonts w:cstheme="minorHAnsi"/>
          <w:sz w:val="22"/>
          <w:szCs w:val="22"/>
          <w:shd w:val="clear" w:color="auto" w:fill="F7F7F7"/>
        </w:rPr>
        <w:t xml:space="preserve"> </w:t>
      </w:r>
      <w:r w:rsidRPr="00B67E48">
        <w:rPr>
          <w:rFonts w:cstheme="minorHAnsi"/>
          <w:bCs/>
          <w:sz w:val="22"/>
          <w:szCs w:val="22"/>
        </w:rPr>
        <w:t>Amount varies based on financial need, preference given to Indigenous students.</w:t>
      </w:r>
    </w:p>
    <w:p w14:paraId="4CCCC66B" w14:textId="77777777" w:rsidR="0090450F" w:rsidRPr="00B67E48" w:rsidRDefault="0090450F" w:rsidP="0090450F">
      <w:pPr>
        <w:rPr>
          <w:rFonts w:cstheme="minorHAnsi"/>
          <w:sz w:val="22"/>
          <w:szCs w:val="22"/>
          <w:lang w:eastAsia="en-CA"/>
        </w:rPr>
      </w:pPr>
    </w:p>
    <w:p w14:paraId="31611A22" w14:textId="5C330E55" w:rsidR="0090450F" w:rsidRPr="00EE5F72" w:rsidRDefault="0090450F" w:rsidP="00EE5F72">
      <w:pPr>
        <w:rPr>
          <w:rFonts w:cstheme="minorHAnsi"/>
          <w:bCs/>
          <w:sz w:val="22"/>
          <w:szCs w:val="22"/>
        </w:rPr>
      </w:pPr>
      <w:r w:rsidRPr="00B67E48">
        <w:rPr>
          <w:rFonts w:cstheme="minorHAnsi"/>
          <w:bCs/>
          <w:sz w:val="22"/>
          <w:szCs w:val="22"/>
        </w:rPr>
        <w:t>Application deadline</w:t>
      </w:r>
      <w:r w:rsidR="00556BCF" w:rsidRPr="00B67E48">
        <w:rPr>
          <w:rFonts w:cstheme="minorHAnsi"/>
          <w:bCs/>
          <w:sz w:val="22"/>
          <w:szCs w:val="22"/>
        </w:rPr>
        <w:t>(</w:t>
      </w:r>
      <w:r w:rsidRPr="00B67E48">
        <w:rPr>
          <w:rFonts w:cstheme="minorHAnsi"/>
          <w:bCs/>
          <w:sz w:val="22"/>
          <w:szCs w:val="22"/>
        </w:rPr>
        <w:t>s</w:t>
      </w:r>
      <w:r w:rsidR="00556BCF" w:rsidRPr="00B67E48">
        <w:rPr>
          <w:rFonts w:cstheme="minorHAnsi"/>
          <w:bCs/>
          <w:sz w:val="22"/>
          <w:szCs w:val="22"/>
        </w:rPr>
        <w:t>)</w:t>
      </w:r>
      <w:r w:rsidRPr="00B67E48">
        <w:rPr>
          <w:rFonts w:cstheme="minorHAnsi"/>
          <w:bCs/>
          <w:sz w:val="22"/>
          <w:szCs w:val="22"/>
        </w:rPr>
        <w:t>:  November 1</w:t>
      </w:r>
      <w:r w:rsidRPr="00B67E48">
        <w:rPr>
          <w:rFonts w:cstheme="minorHAnsi"/>
          <w:bCs/>
          <w:sz w:val="22"/>
          <w:szCs w:val="22"/>
          <w:vertAlign w:val="superscript"/>
        </w:rPr>
        <w:t>st</w:t>
      </w:r>
      <w:r w:rsidRPr="00B67E48">
        <w:rPr>
          <w:rFonts w:cstheme="minorHAnsi"/>
          <w:bCs/>
          <w:sz w:val="22"/>
          <w:szCs w:val="22"/>
        </w:rPr>
        <w:t xml:space="preserve"> and February 1</w:t>
      </w:r>
      <w:r w:rsidRPr="00B67E48">
        <w:rPr>
          <w:rFonts w:cstheme="minorHAnsi"/>
          <w:bCs/>
          <w:sz w:val="22"/>
          <w:szCs w:val="22"/>
          <w:vertAlign w:val="superscript"/>
        </w:rPr>
        <w:t>st</w:t>
      </w:r>
      <w:r w:rsidRPr="00B67E48">
        <w:rPr>
          <w:rFonts w:cstheme="minorHAnsi"/>
          <w:bCs/>
          <w:sz w:val="22"/>
          <w:szCs w:val="22"/>
        </w:rPr>
        <w:t xml:space="preserve"> </w:t>
      </w:r>
      <w:r w:rsidR="00556BCF" w:rsidRPr="00B67E48">
        <w:rPr>
          <w:rFonts w:cstheme="minorHAnsi"/>
          <w:bCs/>
          <w:sz w:val="22"/>
          <w:szCs w:val="22"/>
        </w:rPr>
        <w:t xml:space="preserve">annually </w:t>
      </w:r>
    </w:p>
    <w:p w14:paraId="73BB5714" w14:textId="6BE33C9E" w:rsidR="0090450F" w:rsidRPr="00B67E48" w:rsidRDefault="0090450F" w:rsidP="00BB5EC3">
      <w:pPr>
        <w:pStyle w:val="Heading2"/>
      </w:pPr>
    </w:p>
    <w:p w14:paraId="07995A82" w14:textId="77777777" w:rsidR="00556BCF" w:rsidRPr="00B67E48" w:rsidRDefault="00556BCF" w:rsidP="00556BCF">
      <w:pPr>
        <w:rPr>
          <w:rFonts w:cstheme="minorHAnsi"/>
          <w:sz w:val="22"/>
          <w:szCs w:val="22"/>
        </w:rPr>
      </w:pPr>
    </w:p>
    <w:p w14:paraId="08C4BBE3" w14:textId="7534555A" w:rsidR="00C66D3B" w:rsidRPr="00B67E48" w:rsidRDefault="00C66D3B" w:rsidP="00BB5EC3">
      <w:pPr>
        <w:pStyle w:val="Heading2"/>
      </w:pPr>
      <w:r w:rsidRPr="00B67E48">
        <w:t>Graduate awards and bursaries</w:t>
      </w:r>
    </w:p>
    <w:p w14:paraId="7E68BACB" w14:textId="77777777" w:rsidR="00C66D3B" w:rsidRPr="00B67E48" w:rsidRDefault="00C66D3B" w:rsidP="00BB5EC3">
      <w:pPr>
        <w:pStyle w:val="Heading3"/>
      </w:pPr>
      <w:r w:rsidRPr="00B67E48">
        <w:t>The President's Award for the Outstanding Indigenous Student of the Year</w:t>
      </w:r>
    </w:p>
    <w:p w14:paraId="12D2FAF4" w14:textId="3F87FBF6" w:rsidR="00C66D3B" w:rsidRPr="00B67E48" w:rsidRDefault="00C66D3B" w:rsidP="000008D6">
      <w:pPr>
        <w:spacing w:before="100" w:beforeAutospacing="1" w:after="100" w:afterAutospacing="1"/>
        <w:rPr>
          <w:rFonts w:eastAsia="Times New Roman" w:cstheme="minorHAnsi"/>
          <w:sz w:val="22"/>
          <w:szCs w:val="22"/>
        </w:rPr>
      </w:pPr>
      <w:r w:rsidRPr="00B67E48">
        <w:rPr>
          <w:rFonts w:eastAsia="Times New Roman" w:cstheme="minorHAnsi"/>
          <w:sz w:val="22"/>
          <w:szCs w:val="22"/>
        </w:rPr>
        <w:t xml:space="preserve">The </w:t>
      </w:r>
      <w:hyperlink r:id="rId27" w:history="1">
        <w:r w:rsidRPr="00EE5F72">
          <w:rPr>
            <w:rStyle w:val="Hyperlink"/>
            <w:rFonts w:eastAsia="Times New Roman" w:cstheme="minorHAnsi"/>
            <w:sz w:val="22"/>
            <w:szCs w:val="22"/>
          </w:rPr>
          <w:t>award</w:t>
        </w:r>
      </w:hyperlink>
      <w:r w:rsidRPr="00B67E48">
        <w:rPr>
          <w:rFonts w:eastAsia="Times New Roman" w:cstheme="minorHAnsi"/>
          <w:sz w:val="22"/>
          <w:szCs w:val="22"/>
        </w:rPr>
        <w:t xml:space="preserve"> will be given to Indigenous students (First Nations Status, Non-Status, Métis, Inuit). The recipient will be selected on the basis of academic achievement, and previous and/or intended contribution to the Indigenous community. Student must be studying full-time and involved in course work. </w:t>
      </w:r>
    </w:p>
    <w:p w14:paraId="2854EB21" w14:textId="2A32BFB0" w:rsidR="00C66D3B" w:rsidRPr="00B67E48" w:rsidRDefault="00C66D3B" w:rsidP="000008D6">
      <w:pPr>
        <w:spacing w:before="100" w:beforeAutospacing="1" w:after="100" w:afterAutospacing="1"/>
        <w:rPr>
          <w:rFonts w:eastAsia="Times New Roman" w:cstheme="minorHAnsi"/>
          <w:sz w:val="22"/>
          <w:szCs w:val="22"/>
        </w:rPr>
      </w:pPr>
      <w:r w:rsidRPr="00B67E48">
        <w:rPr>
          <w:rFonts w:eastAsia="Times New Roman" w:cstheme="minorHAnsi"/>
          <w:sz w:val="22"/>
          <w:szCs w:val="22"/>
        </w:rPr>
        <w:t> </w:t>
      </w:r>
      <w:r w:rsidR="00FD4455" w:rsidRPr="00B67E48">
        <w:rPr>
          <w:rFonts w:eastAsia="Times New Roman" w:cstheme="minorHAnsi"/>
          <w:bCs/>
          <w:sz w:val="22"/>
          <w:szCs w:val="22"/>
        </w:rPr>
        <w:t>Deadline for submission of completed application and supporting documents is June 1</w:t>
      </w:r>
      <w:r w:rsidR="00FD4455" w:rsidRPr="00B67E48">
        <w:rPr>
          <w:rFonts w:eastAsia="Times New Roman" w:cstheme="minorHAnsi"/>
          <w:bCs/>
          <w:sz w:val="22"/>
          <w:szCs w:val="22"/>
          <w:vertAlign w:val="superscript"/>
        </w:rPr>
        <w:t>st</w:t>
      </w:r>
      <w:r w:rsidR="00FD4455" w:rsidRPr="00B67E48">
        <w:rPr>
          <w:rFonts w:eastAsia="Times New Roman" w:cstheme="minorHAnsi"/>
          <w:bCs/>
          <w:sz w:val="22"/>
          <w:szCs w:val="22"/>
        </w:rPr>
        <w:t xml:space="preserve"> annually</w:t>
      </w:r>
    </w:p>
    <w:p w14:paraId="529EDFDE" w14:textId="77F09B33" w:rsidR="005331E4" w:rsidRPr="00B67E48" w:rsidRDefault="005331E4" w:rsidP="00BB5EC3">
      <w:pPr>
        <w:pStyle w:val="Heading3"/>
      </w:pPr>
      <w:r w:rsidRPr="00B67E48">
        <w:t xml:space="preserve">First Nations House Bursary / Indigenous Students Bursary </w:t>
      </w:r>
    </w:p>
    <w:p w14:paraId="33FF1E58" w14:textId="77777777" w:rsidR="005331E4" w:rsidRPr="00B67E48" w:rsidRDefault="005331E4" w:rsidP="000008D6">
      <w:pPr>
        <w:spacing w:before="100" w:beforeAutospacing="1" w:after="100" w:afterAutospacing="1"/>
        <w:rPr>
          <w:rFonts w:eastAsia="Times New Roman" w:cstheme="minorHAnsi"/>
          <w:sz w:val="22"/>
          <w:szCs w:val="22"/>
        </w:rPr>
      </w:pPr>
      <w:r w:rsidRPr="00B67E48">
        <w:rPr>
          <w:rFonts w:eastAsia="Times New Roman" w:cstheme="minorHAnsi"/>
          <w:sz w:val="22"/>
          <w:szCs w:val="22"/>
        </w:rPr>
        <w:t>Available to all Indigenous students studying full-time and part-time at the undergrad, graduate or professional level. Bursaries are based on financial need. Make an appointment with the Coordinator of Academic Supports for information on eligibility and application(s). </w:t>
      </w:r>
    </w:p>
    <w:p w14:paraId="5AB9E668" w14:textId="32CAF7C7" w:rsidR="005331E4" w:rsidRPr="00BB5EC3" w:rsidRDefault="00556BCF" w:rsidP="00BB5EC3">
      <w:pPr>
        <w:spacing w:before="100" w:beforeAutospacing="1" w:after="100" w:afterAutospacing="1"/>
        <w:rPr>
          <w:rFonts w:eastAsia="Times New Roman" w:cstheme="minorHAnsi"/>
          <w:sz w:val="22"/>
          <w:szCs w:val="22"/>
        </w:rPr>
      </w:pPr>
      <w:r w:rsidRPr="00B67E48">
        <w:rPr>
          <w:rFonts w:eastAsia="Times New Roman" w:cstheme="minorHAnsi"/>
          <w:sz w:val="22"/>
          <w:szCs w:val="22"/>
        </w:rPr>
        <w:lastRenderedPageBreak/>
        <w:t>Available</w:t>
      </w:r>
      <w:r w:rsidR="005331E4" w:rsidRPr="00B67E48">
        <w:rPr>
          <w:rFonts w:eastAsia="Times New Roman" w:cstheme="minorHAnsi"/>
          <w:sz w:val="22"/>
          <w:szCs w:val="22"/>
        </w:rPr>
        <w:t>: November 1</w:t>
      </w:r>
      <w:r w:rsidR="00362E1E" w:rsidRPr="00B67E48">
        <w:rPr>
          <w:rFonts w:eastAsia="Times New Roman" w:cstheme="minorHAnsi"/>
          <w:sz w:val="22"/>
          <w:szCs w:val="22"/>
          <w:vertAlign w:val="superscript"/>
        </w:rPr>
        <w:t>st</w:t>
      </w:r>
      <w:r w:rsidR="00362E1E" w:rsidRPr="00B67E48">
        <w:rPr>
          <w:rFonts w:eastAsia="Times New Roman" w:cstheme="minorHAnsi"/>
          <w:sz w:val="22"/>
          <w:szCs w:val="22"/>
        </w:rPr>
        <w:t xml:space="preserve"> </w:t>
      </w:r>
      <w:r w:rsidR="005331E4" w:rsidRPr="00B67E48">
        <w:rPr>
          <w:rFonts w:eastAsia="Times New Roman" w:cstheme="minorHAnsi"/>
          <w:sz w:val="22"/>
          <w:szCs w:val="22"/>
        </w:rPr>
        <w:t>–</w:t>
      </w:r>
      <w:r w:rsidR="00362E1E" w:rsidRPr="00B67E48">
        <w:rPr>
          <w:rFonts w:eastAsia="Times New Roman" w:cstheme="minorHAnsi"/>
          <w:sz w:val="22"/>
          <w:szCs w:val="22"/>
        </w:rPr>
        <w:t xml:space="preserve"> March 31</w:t>
      </w:r>
      <w:r w:rsidR="00362E1E" w:rsidRPr="00B67E48">
        <w:rPr>
          <w:rFonts w:eastAsia="Times New Roman" w:cstheme="minorHAnsi"/>
          <w:sz w:val="22"/>
          <w:szCs w:val="22"/>
          <w:vertAlign w:val="superscript"/>
        </w:rPr>
        <w:t>st</w:t>
      </w:r>
      <w:r w:rsidR="00362E1E" w:rsidRPr="00B67E48">
        <w:rPr>
          <w:rFonts w:eastAsia="Times New Roman" w:cstheme="minorHAnsi"/>
          <w:sz w:val="22"/>
          <w:szCs w:val="22"/>
        </w:rPr>
        <w:t xml:space="preserve"> </w:t>
      </w:r>
      <w:r w:rsidR="005331E4" w:rsidRPr="00B67E48">
        <w:rPr>
          <w:rFonts w:eastAsia="Times New Roman" w:cstheme="minorHAnsi"/>
          <w:sz w:val="22"/>
          <w:szCs w:val="22"/>
        </w:rPr>
        <w:t>(Emergency assistance may be available outside these dates pending circumstances). </w:t>
      </w:r>
    </w:p>
    <w:p w14:paraId="3A80E4A9" w14:textId="77777777" w:rsidR="00C66D3B" w:rsidRPr="00B67E48" w:rsidRDefault="00C66D3B" w:rsidP="00BB5EC3">
      <w:pPr>
        <w:pStyle w:val="Heading3"/>
      </w:pPr>
      <w:r w:rsidRPr="00B67E48">
        <w:t>Dr. Lillian McGregor Aboriginal Award of Excellence and the Marilyn Van Norman Aboriginal Student Leadership Award</w:t>
      </w:r>
    </w:p>
    <w:p w14:paraId="7DD0EA9A" w14:textId="77777777" w:rsidR="00C66D3B" w:rsidRPr="00B67E48" w:rsidRDefault="00C66D3B" w:rsidP="000008D6">
      <w:pPr>
        <w:spacing w:before="100" w:beforeAutospacing="1" w:after="100" w:afterAutospacing="1"/>
        <w:rPr>
          <w:rFonts w:eastAsia="Times New Roman" w:cstheme="minorHAnsi"/>
          <w:sz w:val="22"/>
          <w:szCs w:val="22"/>
        </w:rPr>
      </w:pPr>
      <w:r w:rsidRPr="00B67E48">
        <w:rPr>
          <w:rFonts w:eastAsia="Times New Roman" w:cstheme="minorHAnsi"/>
          <w:sz w:val="22"/>
          <w:szCs w:val="22"/>
        </w:rPr>
        <w:t xml:space="preserve">To be awarded to Indigenous students studying full/part-time at the University of Toronto </w:t>
      </w:r>
      <w:proofErr w:type="gramStart"/>
      <w:r w:rsidRPr="00B67E48">
        <w:rPr>
          <w:rFonts w:eastAsia="Times New Roman" w:cstheme="minorHAnsi"/>
          <w:sz w:val="22"/>
          <w:szCs w:val="22"/>
        </w:rPr>
        <w:t>on the basis of</w:t>
      </w:r>
      <w:proofErr w:type="gramEnd"/>
      <w:r w:rsidRPr="00B67E48">
        <w:rPr>
          <w:rFonts w:eastAsia="Times New Roman" w:cstheme="minorHAnsi"/>
          <w:sz w:val="22"/>
          <w:szCs w:val="22"/>
        </w:rPr>
        <w:t xml:space="preserve"> financial need and Ontario residency. Preference will be given to applicants who can demonstrate a contribution to the Indigenous community through volunteerism and involvement with First Nations House and/or an Indigenous Student Group at U of T (i.e. Native Students Association - NSA, Indigenous Studies Student Union - ISSU, Indigenous Education Network - IEN, Supporting Aboriginal Graduate Enhancement - SAGE and/or Indigenous Law Students Association - ILSA). Students will be considered for both awards.</w:t>
      </w:r>
    </w:p>
    <w:p w14:paraId="52C51386" w14:textId="61DAE940" w:rsidR="00C66D3B" w:rsidRPr="00B67E48" w:rsidRDefault="00C66D3B" w:rsidP="000008D6">
      <w:pPr>
        <w:spacing w:before="100" w:beforeAutospacing="1" w:after="100" w:afterAutospacing="1"/>
        <w:rPr>
          <w:rFonts w:eastAsia="Times New Roman" w:cstheme="minorHAnsi"/>
          <w:sz w:val="22"/>
          <w:szCs w:val="22"/>
        </w:rPr>
      </w:pPr>
      <w:r w:rsidRPr="00B67E48">
        <w:rPr>
          <w:rFonts w:eastAsia="Times New Roman" w:cstheme="minorHAnsi"/>
          <w:bCs/>
          <w:sz w:val="22"/>
          <w:szCs w:val="22"/>
        </w:rPr>
        <w:t>Deadline for submission of completed application and sup</w:t>
      </w:r>
      <w:r w:rsidR="00362E1E" w:rsidRPr="00B67E48">
        <w:rPr>
          <w:rFonts w:eastAsia="Times New Roman" w:cstheme="minorHAnsi"/>
          <w:bCs/>
          <w:sz w:val="22"/>
          <w:szCs w:val="22"/>
        </w:rPr>
        <w:t>porting documents is February 1</w:t>
      </w:r>
      <w:r w:rsidR="00362E1E" w:rsidRPr="00B67E48">
        <w:rPr>
          <w:rFonts w:eastAsia="Times New Roman" w:cstheme="minorHAnsi"/>
          <w:bCs/>
          <w:sz w:val="22"/>
          <w:szCs w:val="22"/>
          <w:vertAlign w:val="superscript"/>
        </w:rPr>
        <w:t>st</w:t>
      </w:r>
      <w:r w:rsidR="00362E1E" w:rsidRPr="00B67E48">
        <w:rPr>
          <w:rFonts w:eastAsia="Times New Roman" w:cstheme="minorHAnsi"/>
          <w:bCs/>
          <w:sz w:val="22"/>
          <w:szCs w:val="22"/>
        </w:rPr>
        <w:t xml:space="preserve"> </w:t>
      </w:r>
    </w:p>
    <w:p w14:paraId="6ADF7314" w14:textId="16C60637" w:rsidR="00556BCF" w:rsidRPr="00BB5EC3" w:rsidRDefault="003F1A5C" w:rsidP="00BB5EC3">
      <w:pPr>
        <w:spacing w:before="100" w:beforeAutospacing="1" w:after="100" w:afterAutospacing="1"/>
        <w:rPr>
          <w:rFonts w:eastAsia="Times New Roman" w:cstheme="minorHAnsi"/>
          <w:sz w:val="22"/>
          <w:szCs w:val="22"/>
        </w:rPr>
      </w:pPr>
      <w:hyperlink r:id="rId28" w:tooltip="external link to U of T Future Students website" w:history="1">
        <w:r w:rsidR="00C66D3B" w:rsidRPr="00B67E48">
          <w:rPr>
            <w:rFonts w:eastAsia="Times New Roman" w:cstheme="minorHAnsi"/>
            <w:color w:val="0000FF"/>
            <w:sz w:val="22"/>
            <w:szCs w:val="22"/>
            <w:u w:val="single"/>
          </w:rPr>
          <w:t>Find out more about the Dr. Lillian McGregor Aboriginal Award of Excellence and the Marilyn Van Norman Aboriginal Student Leadership Award</w:t>
        </w:r>
      </w:hyperlink>
      <w:r w:rsidR="00C66D3B" w:rsidRPr="00B67E48">
        <w:rPr>
          <w:rFonts w:eastAsia="Times New Roman" w:cstheme="minorHAnsi"/>
          <w:sz w:val="22"/>
          <w:szCs w:val="22"/>
        </w:rPr>
        <w:t>.</w:t>
      </w:r>
    </w:p>
    <w:p w14:paraId="03376366" w14:textId="1E12DDC6" w:rsidR="00C66D3B" w:rsidRPr="00B67E48" w:rsidRDefault="00C66D3B" w:rsidP="00BB5EC3">
      <w:pPr>
        <w:pStyle w:val="Heading3"/>
      </w:pPr>
      <w:r w:rsidRPr="00B67E48">
        <w:t>Gladys Watson Aboriginal Education Award</w:t>
      </w:r>
    </w:p>
    <w:p w14:paraId="7EECFB8B" w14:textId="106EDD64" w:rsidR="00C66D3B" w:rsidRPr="00B67E48" w:rsidRDefault="00EE5F72" w:rsidP="000008D6">
      <w:pPr>
        <w:spacing w:before="100" w:beforeAutospacing="1" w:after="100" w:afterAutospacing="1"/>
        <w:rPr>
          <w:rFonts w:eastAsia="Times New Roman" w:cstheme="minorHAnsi"/>
          <w:sz w:val="22"/>
          <w:szCs w:val="22"/>
        </w:rPr>
      </w:pPr>
      <w:hyperlink r:id="rId29" w:history="1">
        <w:r w:rsidR="00C66D3B" w:rsidRPr="00EE5F72">
          <w:rPr>
            <w:rStyle w:val="Hyperlink"/>
            <w:rFonts w:eastAsia="Times New Roman" w:cstheme="minorHAnsi"/>
            <w:sz w:val="22"/>
            <w:szCs w:val="22"/>
          </w:rPr>
          <w:t xml:space="preserve">To </w:t>
        </w:r>
        <w:proofErr w:type="gramStart"/>
        <w:r w:rsidR="00C66D3B" w:rsidRPr="00EE5F72">
          <w:rPr>
            <w:rStyle w:val="Hyperlink"/>
            <w:rFonts w:eastAsia="Times New Roman" w:cstheme="minorHAnsi"/>
            <w:sz w:val="22"/>
            <w:szCs w:val="22"/>
          </w:rPr>
          <w:t>be awarded</w:t>
        </w:r>
        <w:proofErr w:type="gramEnd"/>
      </w:hyperlink>
      <w:r w:rsidR="00C66D3B" w:rsidRPr="00B67E48">
        <w:rPr>
          <w:rFonts w:eastAsia="Times New Roman" w:cstheme="minorHAnsi"/>
          <w:sz w:val="22"/>
          <w:szCs w:val="22"/>
        </w:rPr>
        <w:t xml:space="preserve"> t</w:t>
      </w:r>
      <w:r w:rsidR="00FD4455" w:rsidRPr="00B67E48">
        <w:rPr>
          <w:rFonts w:eastAsia="Times New Roman" w:cstheme="minorHAnsi"/>
          <w:sz w:val="22"/>
          <w:szCs w:val="22"/>
        </w:rPr>
        <w:t xml:space="preserve">o Indigenous students (First Nations, </w:t>
      </w:r>
      <w:r w:rsidR="00C66D3B" w:rsidRPr="00B67E48">
        <w:rPr>
          <w:rFonts w:eastAsia="Times New Roman" w:cstheme="minorHAnsi"/>
          <w:sz w:val="22"/>
          <w:szCs w:val="22"/>
        </w:rPr>
        <w:t>Status, Non-S</w:t>
      </w:r>
      <w:r w:rsidR="00FD4455" w:rsidRPr="00B67E48">
        <w:rPr>
          <w:rFonts w:eastAsia="Times New Roman" w:cstheme="minorHAnsi"/>
          <w:sz w:val="22"/>
          <w:szCs w:val="22"/>
        </w:rPr>
        <w:t>tatus, Métis and Inuit)</w:t>
      </w:r>
      <w:r w:rsidR="00C66D3B" w:rsidRPr="00B67E48">
        <w:rPr>
          <w:rFonts w:eastAsia="Times New Roman" w:cstheme="minorHAnsi"/>
          <w:sz w:val="22"/>
          <w:szCs w:val="22"/>
        </w:rPr>
        <w:t xml:space="preserve"> enrolled in graduate programs at the master’s or doctoral level, and second-entry professional programs. All Indigenous students in these programs are eligible to apply, full-time and part-time, with preference given to those students who demonstrate financial need.</w:t>
      </w:r>
    </w:p>
    <w:p w14:paraId="5F9183F5" w14:textId="41B04435" w:rsidR="00C66D3B" w:rsidRPr="00B67E48" w:rsidRDefault="00C66D3B" w:rsidP="000008D6">
      <w:pPr>
        <w:spacing w:before="100" w:beforeAutospacing="1" w:after="100" w:afterAutospacing="1"/>
        <w:rPr>
          <w:rFonts w:eastAsia="Times New Roman" w:cstheme="minorHAnsi"/>
          <w:sz w:val="22"/>
          <w:szCs w:val="22"/>
        </w:rPr>
      </w:pPr>
      <w:r w:rsidRPr="00B67E48">
        <w:rPr>
          <w:rFonts w:eastAsia="Times New Roman" w:cstheme="minorHAnsi"/>
          <w:bCs/>
          <w:sz w:val="22"/>
          <w:szCs w:val="22"/>
        </w:rPr>
        <w:t>Application deadline</w:t>
      </w:r>
      <w:r w:rsidRPr="00B67E48">
        <w:rPr>
          <w:rFonts w:eastAsia="Times New Roman" w:cstheme="minorHAnsi"/>
          <w:b/>
          <w:bCs/>
          <w:sz w:val="22"/>
          <w:szCs w:val="22"/>
        </w:rPr>
        <w:t>:</w:t>
      </w:r>
      <w:r w:rsidRPr="00B67E48">
        <w:rPr>
          <w:rFonts w:eastAsia="Times New Roman" w:cstheme="minorHAnsi"/>
          <w:sz w:val="22"/>
          <w:szCs w:val="22"/>
        </w:rPr>
        <w:t> November 1</w:t>
      </w:r>
      <w:r w:rsidR="00362E1E" w:rsidRPr="00B67E48">
        <w:rPr>
          <w:rFonts w:eastAsia="Times New Roman" w:cstheme="minorHAnsi"/>
          <w:sz w:val="22"/>
          <w:szCs w:val="22"/>
          <w:vertAlign w:val="superscript"/>
        </w:rPr>
        <w:t>st</w:t>
      </w:r>
      <w:r w:rsidRPr="00B67E48">
        <w:rPr>
          <w:rFonts w:eastAsia="Times New Roman" w:cstheme="minorHAnsi"/>
          <w:sz w:val="22"/>
          <w:szCs w:val="22"/>
        </w:rPr>
        <w:t xml:space="preserve"> annually</w:t>
      </w:r>
    </w:p>
    <w:p w14:paraId="0E6DD9A6" w14:textId="120C73F1" w:rsidR="00C66D3B" w:rsidRPr="00B67E48" w:rsidRDefault="00C66D3B" w:rsidP="00BB5EC3">
      <w:pPr>
        <w:pStyle w:val="Heading3"/>
      </w:pPr>
      <w:r w:rsidRPr="00B67E48">
        <w:t>SGS Indigenous Graduate Travel Award:</w:t>
      </w:r>
    </w:p>
    <w:p w14:paraId="610EC734" w14:textId="515747F1" w:rsidR="00C66D3B" w:rsidRPr="00B67E48" w:rsidRDefault="00C66D3B" w:rsidP="000008D6">
      <w:pPr>
        <w:spacing w:before="100" w:beforeAutospacing="1" w:after="100" w:afterAutospacing="1"/>
        <w:rPr>
          <w:rFonts w:eastAsia="Times New Roman" w:cstheme="minorHAnsi"/>
          <w:sz w:val="22"/>
          <w:szCs w:val="22"/>
        </w:rPr>
      </w:pPr>
      <w:r w:rsidRPr="00B67E48">
        <w:rPr>
          <w:rFonts w:eastAsia="Times New Roman" w:cstheme="minorHAnsi"/>
          <w:sz w:val="22"/>
          <w:szCs w:val="22"/>
        </w:rPr>
        <w:t xml:space="preserve">The </w:t>
      </w:r>
      <w:hyperlink r:id="rId30" w:history="1">
        <w:r w:rsidRPr="00EE5F72">
          <w:rPr>
            <w:rStyle w:val="Hyperlink"/>
            <w:rFonts w:eastAsia="Times New Roman" w:cstheme="minorHAnsi"/>
            <w:sz w:val="22"/>
            <w:szCs w:val="22"/>
          </w:rPr>
          <w:t>SGS Indigenous Graduate Travel Award</w:t>
        </w:r>
      </w:hyperlink>
      <w:r w:rsidRPr="00B67E48">
        <w:rPr>
          <w:rFonts w:eastAsia="Times New Roman" w:cstheme="minorHAnsi"/>
          <w:sz w:val="22"/>
          <w:szCs w:val="22"/>
        </w:rPr>
        <w:t xml:space="preserve"> provides financial assistance to </w:t>
      </w:r>
      <w:r w:rsidR="00556BCF" w:rsidRPr="00B67E48">
        <w:rPr>
          <w:rFonts w:eastAsia="Times New Roman" w:cstheme="minorHAnsi"/>
          <w:sz w:val="22"/>
          <w:szCs w:val="22"/>
        </w:rPr>
        <w:t xml:space="preserve">U of T </w:t>
      </w:r>
      <w:r w:rsidRPr="00B67E48">
        <w:rPr>
          <w:rFonts w:eastAsia="Times New Roman" w:cstheme="minorHAnsi"/>
          <w:sz w:val="22"/>
          <w:szCs w:val="22"/>
        </w:rPr>
        <w:t>Indigenous graduate students to participate in educational and experiential learning in Canada or abroad in activities specifically focused on Indigenous student or education issues. Possible activities include Indigenous-focused events, workshops, meetings, field trips, competitions, and other educational-related activities off campus approved by the Supporting Aboriginal Graduate Enhancement (SAGE) group or the Centre for Indigenous Studies at the University of Toronto.</w:t>
      </w:r>
      <w:r w:rsidR="00362E1E" w:rsidRPr="00B67E48">
        <w:rPr>
          <w:rFonts w:eastAsia="Times New Roman" w:cstheme="minorHAnsi"/>
          <w:sz w:val="22"/>
          <w:szCs w:val="22"/>
        </w:rPr>
        <w:t> </w:t>
      </w:r>
      <w:r w:rsidR="00556BCF" w:rsidRPr="00B67E48">
        <w:rPr>
          <w:rFonts w:eastAsia="Times New Roman" w:cstheme="minorHAnsi"/>
          <w:bCs/>
          <w:sz w:val="22"/>
          <w:szCs w:val="22"/>
        </w:rPr>
        <w:t>Contact SAGE or check SGS website for fall and winter deadlines</w:t>
      </w:r>
      <w:r w:rsidR="00556BCF" w:rsidRPr="00B67E48">
        <w:rPr>
          <w:rFonts w:eastAsia="Times New Roman" w:cstheme="minorHAnsi"/>
          <w:sz w:val="22"/>
          <w:szCs w:val="22"/>
        </w:rPr>
        <w:t xml:space="preserve">: </w:t>
      </w:r>
      <w:hyperlink r:id="rId31" w:history="1">
        <w:r w:rsidRPr="00B67E48">
          <w:rPr>
            <w:rFonts w:eastAsia="Times New Roman" w:cstheme="minorHAnsi"/>
            <w:color w:val="0000FF"/>
            <w:sz w:val="22"/>
            <w:szCs w:val="22"/>
            <w:u w:val="single"/>
          </w:rPr>
          <w:t>sage@utoronto.ca</w:t>
        </w:r>
      </w:hyperlink>
      <w:r w:rsidRPr="00B67E48">
        <w:rPr>
          <w:rFonts w:eastAsia="Times New Roman" w:cstheme="minorHAnsi"/>
          <w:sz w:val="22"/>
          <w:szCs w:val="22"/>
        </w:rPr>
        <w:t xml:space="preserve">. </w:t>
      </w:r>
    </w:p>
    <w:p w14:paraId="69009CB1" w14:textId="300ADC8E" w:rsidR="00362E1E" w:rsidRPr="00B67E48" w:rsidRDefault="008C5802" w:rsidP="00BB5EC3">
      <w:pPr>
        <w:pStyle w:val="Heading3"/>
      </w:pPr>
      <w:r w:rsidRPr="00B67E48">
        <w:t>Bennett Scholars</w:t>
      </w:r>
      <w:r>
        <w:t xml:space="preserve"> Bursary</w:t>
      </w:r>
      <w:r w:rsidRPr="00B67E48">
        <w:t> </w:t>
      </w:r>
    </w:p>
    <w:p w14:paraId="3802E1E6" w14:textId="66A20030" w:rsidR="008C5802" w:rsidRPr="00B67E48" w:rsidRDefault="00EE5F72" w:rsidP="008C5802">
      <w:pPr>
        <w:spacing w:before="100" w:beforeAutospacing="1" w:after="100" w:afterAutospacing="1"/>
        <w:rPr>
          <w:rFonts w:eastAsia="Times New Roman" w:cstheme="minorHAnsi"/>
          <w:sz w:val="22"/>
          <w:szCs w:val="22"/>
        </w:rPr>
      </w:pPr>
      <w:r>
        <w:rPr>
          <w:rFonts w:eastAsia="Times New Roman" w:cstheme="minorHAnsi"/>
          <w:sz w:val="22"/>
          <w:szCs w:val="22"/>
        </w:rPr>
        <w:t xml:space="preserve">The </w:t>
      </w:r>
      <w:hyperlink r:id="rId32" w:history="1">
        <w:r w:rsidRPr="00EE5F72">
          <w:rPr>
            <w:rStyle w:val="Hyperlink"/>
            <w:rFonts w:eastAsia="Times New Roman" w:cstheme="minorHAnsi"/>
            <w:sz w:val="22"/>
            <w:szCs w:val="22"/>
          </w:rPr>
          <w:t>Bennet Scholars Bursary</w:t>
        </w:r>
      </w:hyperlink>
      <w:r>
        <w:rPr>
          <w:rFonts w:eastAsia="Times New Roman" w:cstheme="minorHAnsi"/>
          <w:sz w:val="22"/>
          <w:szCs w:val="22"/>
        </w:rPr>
        <w:t xml:space="preserve"> is a</w:t>
      </w:r>
      <w:r w:rsidR="008C5802" w:rsidRPr="00B67E48">
        <w:rPr>
          <w:rFonts w:eastAsia="Times New Roman" w:cstheme="minorHAnsi"/>
          <w:sz w:val="22"/>
          <w:szCs w:val="22"/>
        </w:rPr>
        <w:t>warded to Indigenous, full time</w:t>
      </w:r>
      <w:r w:rsidR="008C5802">
        <w:rPr>
          <w:rFonts w:eastAsia="Times New Roman" w:cstheme="minorHAnsi"/>
          <w:sz w:val="22"/>
          <w:szCs w:val="22"/>
        </w:rPr>
        <w:t xml:space="preserve">, </w:t>
      </w:r>
      <w:r w:rsidR="008C5802" w:rsidRPr="00B67E48">
        <w:rPr>
          <w:rFonts w:eastAsia="Times New Roman" w:cstheme="minorHAnsi"/>
          <w:sz w:val="22"/>
          <w:szCs w:val="22"/>
        </w:rPr>
        <w:t xml:space="preserve">graduate students on the basis of financial need. Recipients must be Canadian citizens or permanent residents. Completed application form along with supporting documentation </w:t>
      </w:r>
      <w:r w:rsidR="008C5802">
        <w:rPr>
          <w:rFonts w:eastAsia="Times New Roman" w:cstheme="minorHAnsi"/>
          <w:sz w:val="22"/>
          <w:szCs w:val="22"/>
        </w:rPr>
        <w:t xml:space="preserve">can be submitted to the Coordinator of Academic Supports </w:t>
      </w:r>
      <w:r w:rsidR="008C5802">
        <w:rPr>
          <w:rFonts w:eastAsia="Times New Roman" w:cstheme="minorHAnsi"/>
          <w:sz w:val="22"/>
          <w:szCs w:val="22"/>
        </w:rPr>
        <w:lastRenderedPageBreak/>
        <w:t>at First Nations House, or</w:t>
      </w:r>
      <w:r w:rsidR="008C5802" w:rsidRPr="00B67E48">
        <w:rPr>
          <w:rFonts w:eastAsia="Times New Roman" w:cstheme="minorHAnsi"/>
          <w:sz w:val="22"/>
          <w:szCs w:val="22"/>
        </w:rPr>
        <w:t xml:space="preserve"> submitted via email to </w:t>
      </w:r>
      <w:hyperlink r:id="rId33" w:history="1">
        <w:r w:rsidR="008C5802" w:rsidRPr="00B67E48">
          <w:rPr>
            <w:rFonts w:eastAsia="Times New Roman" w:cstheme="minorHAnsi"/>
            <w:color w:val="0000FF"/>
            <w:sz w:val="22"/>
            <w:szCs w:val="22"/>
            <w:u w:val="single"/>
          </w:rPr>
          <w:t>awards.uoft@utoronto.ca</w:t>
        </w:r>
      </w:hyperlink>
      <w:r w:rsidR="008C5802">
        <w:rPr>
          <w:rFonts w:eastAsia="Times New Roman" w:cstheme="minorHAnsi"/>
          <w:sz w:val="22"/>
          <w:szCs w:val="22"/>
        </w:rPr>
        <w:t xml:space="preserve"> or via mailed to: </w:t>
      </w:r>
      <w:r w:rsidR="008C5802" w:rsidRPr="00B67E48">
        <w:rPr>
          <w:rFonts w:eastAsia="Times New Roman" w:cstheme="minorHAnsi"/>
          <w:sz w:val="22"/>
          <w:szCs w:val="22"/>
        </w:rPr>
        <w:t>Scholarships and Awards</w:t>
      </w:r>
      <w:r w:rsidR="008C5802" w:rsidRPr="00B67E48">
        <w:rPr>
          <w:rFonts w:eastAsia="Times New Roman" w:cstheme="minorHAnsi"/>
          <w:sz w:val="22"/>
          <w:szCs w:val="22"/>
        </w:rPr>
        <w:br/>
        <w:t>Enrolment Services</w:t>
      </w:r>
      <w:r w:rsidR="008C5802">
        <w:rPr>
          <w:rFonts w:eastAsia="Times New Roman" w:cstheme="minorHAnsi"/>
          <w:sz w:val="22"/>
          <w:szCs w:val="22"/>
        </w:rPr>
        <w:t xml:space="preserve">, </w:t>
      </w:r>
      <w:r w:rsidR="008C5802" w:rsidRPr="00B67E48">
        <w:rPr>
          <w:rFonts w:eastAsia="Times New Roman" w:cstheme="minorHAnsi"/>
          <w:sz w:val="22"/>
          <w:szCs w:val="22"/>
        </w:rPr>
        <w:t>172 St. George St</w:t>
      </w:r>
      <w:r w:rsidR="008C5802">
        <w:rPr>
          <w:rFonts w:eastAsia="Times New Roman" w:cstheme="minorHAnsi"/>
          <w:sz w:val="22"/>
          <w:szCs w:val="22"/>
        </w:rPr>
        <w:t xml:space="preserve">., </w:t>
      </w:r>
      <w:r w:rsidR="008C5802" w:rsidRPr="00B67E48">
        <w:rPr>
          <w:rFonts w:eastAsia="Times New Roman" w:cstheme="minorHAnsi"/>
          <w:sz w:val="22"/>
          <w:szCs w:val="22"/>
        </w:rPr>
        <w:t>Toronto, ON M5R 0A3</w:t>
      </w:r>
      <w:r w:rsidR="008C5802">
        <w:rPr>
          <w:rFonts w:eastAsia="Times New Roman" w:cstheme="minorHAnsi"/>
          <w:sz w:val="22"/>
          <w:szCs w:val="22"/>
        </w:rPr>
        <w:t>.</w:t>
      </w:r>
    </w:p>
    <w:p w14:paraId="2FB46B52" w14:textId="6FEE2772" w:rsidR="00556BCF" w:rsidRPr="00EE5F72" w:rsidRDefault="008C5802" w:rsidP="00EE5F72">
      <w:pPr>
        <w:spacing w:before="100" w:beforeAutospacing="1" w:after="100" w:afterAutospacing="1"/>
        <w:rPr>
          <w:rFonts w:eastAsia="Times New Roman" w:cstheme="minorHAnsi"/>
          <w:sz w:val="22"/>
          <w:szCs w:val="22"/>
        </w:rPr>
      </w:pPr>
      <w:r w:rsidRPr="00B67E48">
        <w:rPr>
          <w:rFonts w:eastAsia="Times New Roman" w:cstheme="minorHAnsi"/>
          <w:bCs/>
          <w:sz w:val="22"/>
          <w:szCs w:val="22"/>
        </w:rPr>
        <w:t>Deadline:</w:t>
      </w:r>
      <w:r w:rsidRPr="00B67E48">
        <w:rPr>
          <w:rFonts w:eastAsia="Times New Roman" w:cstheme="minorHAnsi"/>
          <w:sz w:val="22"/>
          <w:szCs w:val="22"/>
        </w:rPr>
        <w:t xml:space="preserve"> November 1</w:t>
      </w:r>
      <w:r w:rsidRPr="00B67E48">
        <w:rPr>
          <w:rFonts w:eastAsia="Times New Roman" w:cstheme="minorHAnsi"/>
          <w:sz w:val="22"/>
          <w:szCs w:val="22"/>
          <w:vertAlign w:val="superscript"/>
        </w:rPr>
        <w:t>st</w:t>
      </w:r>
      <w:r w:rsidRPr="00B67E48">
        <w:rPr>
          <w:rFonts w:eastAsia="Times New Roman" w:cstheme="minorHAnsi"/>
          <w:sz w:val="22"/>
          <w:szCs w:val="22"/>
        </w:rPr>
        <w:t> annually</w:t>
      </w:r>
    </w:p>
    <w:p w14:paraId="27233A13" w14:textId="77777777" w:rsidR="00556BCF" w:rsidRPr="00B67E48" w:rsidRDefault="00556BCF" w:rsidP="00556BCF">
      <w:pPr>
        <w:rPr>
          <w:rFonts w:cstheme="minorHAnsi"/>
          <w:sz w:val="22"/>
          <w:szCs w:val="22"/>
        </w:rPr>
      </w:pPr>
    </w:p>
    <w:p w14:paraId="3DFD3A3F" w14:textId="0990E59D" w:rsidR="00C66D3B" w:rsidRPr="00B67E48" w:rsidRDefault="00C66D3B" w:rsidP="00BB5EC3">
      <w:pPr>
        <w:pStyle w:val="Heading2"/>
      </w:pPr>
      <w:r w:rsidRPr="00B67E48">
        <w:t>Graduate Awards by Subject or Professional faculty</w:t>
      </w:r>
    </w:p>
    <w:p w14:paraId="7D2EF2E4" w14:textId="77777777" w:rsidR="00B67E48" w:rsidRPr="00B67E48" w:rsidRDefault="00B67E48" w:rsidP="00BB5EC3">
      <w:pPr>
        <w:pStyle w:val="Heading3"/>
      </w:pPr>
      <w:r w:rsidRPr="00B67E48">
        <w:t>City of Toronto Scholarships for Indigenous Students Studying in Health Professions</w:t>
      </w:r>
    </w:p>
    <w:p w14:paraId="0D292212" w14:textId="33ED8250" w:rsidR="00B67E48" w:rsidRPr="00B67E48" w:rsidRDefault="00B67E48" w:rsidP="00B67E48">
      <w:pPr>
        <w:spacing w:before="100" w:beforeAutospacing="1" w:after="100" w:afterAutospacing="1"/>
        <w:rPr>
          <w:rFonts w:eastAsia="Times New Roman" w:cstheme="minorHAnsi"/>
          <w:sz w:val="22"/>
          <w:szCs w:val="22"/>
        </w:rPr>
      </w:pPr>
      <w:r w:rsidRPr="00B67E48">
        <w:rPr>
          <w:rFonts w:eastAsia="Times New Roman" w:cstheme="minorHAnsi"/>
          <w:sz w:val="22"/>
          <w:szCs w:val="22"/>
        </w:rPr>
        <w:t xml:space="preserve">These </w:t>
      </w:r>
      <w:hyperlink r:id="rId34" w:history="1">
        <w:r w:rsidRPr="00EE5F72">
          <w:rPr>
            <w:rStyle w:val="Hyperlink"/>
            <w:rFonts w:eastAsia="Times New Roman" w:cstheme="minorHAnsi"/>
            <w:sz w:val="22"/>
            <w:szCs w:val="22"/>
          </w:rPr>
          <w:t>scholarships</w:t>
        </w:r>
      </w:hyperlink>
      <w:r w:rsidRPr="00B67E48">
        <w:rPr>
          <w:rFonts w:eastAsia="Times New Roman" w:cstheme="minorHAnsi"/>
          <w:sz w:val="22"/>
          <w:szCs w:val="22"/>
        </w:rPr>
        <w:t xml:space="preserve"> will be awarded to Indigenous students studying in any of the health professional programs, undergraduate or graduate, on the basis of financial need, academic merit and demonstrated community leadership skills.</w:t>
      </w:r>
    </w:p>
    <w:p w14:paraId="4FF364A3" w14:textId="39AD18D8" w:rsidR="00B67E48" w:rsidRPr="00EE5F72" w:rsidRDefault="00B67E48" w:rsidP="00EE5F72">
      <w:pPr>
        <w:spacing w:before="100" w:beforeAutospacing="1" w:after="100" w:afterAutospacing="1"/>
        <w:rPr>
          <w:rFonts w:eastAsia="Times New Roman" w:cstheme="minorHAnsi"/>
          <w:sz w:val="22"/>
          <w:szCs w:val="22"/>
        </w:rPr>
      </w:pPr>
      <w:r w:rsidRPr="00B67E48">
        <w:rPr>
          <w:rFonts w:eastAsia="Times New Roman" w:cstheme="minorHAnsi"/>
          <w:bCs/>
          <w:sz w:val="22"/>
          <w:szCs w:val="22"/>
        </w:rPr>
        <w:t>Application deadline:</w:t>
      </w:r>
      <w:r w:rsidRPr="00B67E48">
        <w:rPr>
          <w:rFonts w:eastAsia="Times New Roman" w:cstheme="minorHAnsi"/>
          <w:b/>
          <w:bCs/>
          <w:sz w:val="22"/>
          <w:szCs w:val="22"/>
        </w:rPr>
        <w:t> </w:t>
      </w:r>
      <w:r w:rsidRPr="00B67E48">
        <w:rPr>
          <w:rFonts w:eastAsia="Times New Roman" w:cstheme="minorHAnsi"/>
          <w:sz w:val="22"/>
          <w:szCs w:val="22"/>
        </w:rPr>
        <w:t>November 1</w:t>
      </w:r>
      <w:r w:rsidRPr="00B67E48">
        <w:rPr>
          <w:rFonts w:eastAsia="Times New Roman" w:cstheme="minorHAnsi"/>
          <w:sz w:val="22"/>
          <w:szCs w:val="22"/>
          <w:vertAlign w:val="superscript"/>
        </w:rPr>
        <w:t>st</w:t>
      </w:r>
      <w:r w:rsidRPr="00B67E48">
        <w:rPr>
          <w:rFonts w:eastAsia="Times New Roman" w:cstheme="minorHAnsi"/>
          <w:sz w:val="22"/>
          <w:szCs w:val="22"/>
        </w:rPr>
        <w:t xml:space="preserve"> annually</w:t>
      </w:r>
    </w:p>
    <w:p w14:paraId="36B04D11" w14:textId="1225D1EE" w:rsidR="00C66D3B" w:rsidRPr="00B67E48" w:rsidRDefault="00C66D3B" w:rsidP="00BB5EC3">
      <w:pPr>
        <w:pStyle w:val="Heading3"/>
      </w:pPr>
      <w:r w:rsidRPr="00B67E48">
        <w:t>Indigenous Scholarship for OISE Students</w:t>
      </w:r>
    </w:p>
    <w:p w14:paraId="24895846" w14:textId="77777777" w:rsidR="00C66D3B" w:rsidRPr="00B67E48" w:rsidRDefault="00C66D3B" w:rsidP="000008D6">
      <w:pPr>
        <w:spacing w:before="100" w:beforeAutospacing="1" w:after="100" w:afterAutospacing="1"/>
        <w:rPr>
          <w:rFonts w:eastAsia="Times New Roman" w:cstheme="minorHAnsi"/>
          <w:sz w:val="22"/>
          <w:szCs w:val="22"/>
        </w:rPr>
      </w:pPr>
      <w:r w:rsidRPr="00B67E48">
        <w:rPr>
          <w:rFonts w:eastAsia="Times New Roman" w:cstheme="minorHAnsi"/>
          <w:sz w:val="22"/>
          <w:szCs w:val="22"/>
        </w:rPr>
        <w:t xml:space="preserve">The scholarship, with a value of $12,000, will </w:t>
      </w:r>
      <w:proofErr w:type="gramStart"/>
      <w:r w:rsidRPr="00B67E48">
        <w:rPr>
          <w:rFonts w:eastAsia="Times New Roman" w:cstheme="minorHAnsi"/>
          <w:sz w:val="22"/>
          <w:szCs w:val="22"/>
        </w:rPr>
        <w:t>be awarded</w:t>
      </w:r>
      <w:proofErr w:type="gramEnd"/>
      <w:r w:rsidRPr="00B67E48">
        <w:rPr>
          <w:rFonts w:eastAsia="Times New Roman" w:cstheme="minorHAnsi"/>
          <w:sz w:val="22"/>
          <w:szCs w:val="22"/>
        </w:rPr>
        <w:t xml:space="preserve"> annually to an Indigenous student who will be registered on a full-time basis in a graduate degree program at OISE. This award is open to all Indigenous candidates (Inuit, status or non-status First Nation, Métis) at OISE with preference given to new applicants. The recipient will be selected on the basis of academic merit and previous and intended contributions to his/her community.</w:t>
      </w:r>
    </w:p>
    <w:bookmarkStart w:id="0" w:name="External_link_to_OISE_-_Scholarships_Pag"/>
    <w:p w14:paraId="2410E0DB" w14:textId="2699C140" w:rsidR="00C66D3B" w:rsidRPr="00BB5EC3" w:rsidRDefault="00C66D3B" w:rsidP="00BB5EC3">
      <w:pPr>
        <w:spacing w:before="100" w:beforeAutospacing="1" w:after="100" w:afterAutospacing="1"/>
        <w:rPr>
          <w:rFonts w:eastAsia="Times New Roman" w:cstheme="minorHAnsi"/>
          <w:sz w:val="22"/>
          <w:szCs w:val="22"/>
        </w:rPr>
      </w:pPr>
      <w:r w:rsidRPr="00B67E48">
        <w:rPr>
          <w:rFonts w:eastAsia="Times New Roman" w:cstheme="minorHAnsi"/>
          <w:sz w:val="22"/>
          <w:szCs w:val="22"/>
        </w:rPr>
        <w:fldChar w:fldCharType="begin"/>
      </w:r>
      <w:r w:rsidRPr="00B67E48">
        <w:rPr>
          <w:rFonts w:eastAsia="Times New Roman" w:cstheme="minorHAnsi"/>
          <w:sz w:val="22"/>
          <w:szCs w:val="22"/>
        </w:rPr>
        <w:instrText xml:space="preserve"> HYPERLINK "http://www.oise.utoronto.ca/oise/Current_Students/Graduate_Student_Funding/Scholarship_Opportunities/OISE_Internal_Awards/index.html" \o "OISE - Scholarships Page " </w:instrText>
      </w:r>
      <w:r w:rsidRPr="00B67E48">
        <w:rPr>
          <w:rFonts w:eastAsia="Times New Roman" w:cstheme="minorHAnsi"/>
          <w:sz w:val="22"/>
          <w:szCs w:val="22"/>
        </w:rPr>
        <w:fldChar w:fldCharType="separate"/>
      </w:r>
      <w:r w:rsidRPr="00B67E48">
        <w:rPr>
          <w:rFonts w:eastAsia="Times New Roman" w:cstheme="minorHAnsi"/>
          <w:color w:val="0000FF"/>
          <w:sz w:val="22"/>
          <w:szCs w:val="22"/>
          <w:u w:val="single"/>
        </w:rPr>
        <w:t>Apply for the Indigenous Scholarship for OISE Students</w:t>
      </w:r>
      <w:r w:rsidRPr="00B67E48">
        <w:rPr>
          <w:rFonts w:eastAsia="Times New Roman" w:cstheme="minorHAnsi"/>
          <w:sz w:val="22"/>
          <w:szCs w:val="22"/>
        </w:rPr>
        <w:fldChar w:fldCharType="end"/>
      </w:r>
      <w:bookmarkEnd w:id="0"/>
    </w:p>
    <w:p w14:paraId="368F046E" w14:textId="77777777" w:rsidR="00C66D3B" w:rsidRPr="00B67E48" w:rsidRDefault="00C66D3B" w:rsidP="00BB5EC3">
      <w:pPr>
        <w:pStyle w:val="Heading3"/>
      </w:pPr>
      <w:r w:rsidRPr="00B67E48">
        <w:t>Grace Buller Aboriginal Student Scholarship (Ontario Library Association)</w:t>
      </w:r>
    </w:p>
    <w:p w14:paraId="27A9C5C1" w14:textId="43F44869" w:rsidR="00C66D3B" w:rsidRPr="00B67E48" w:rsidRDefault="00362E1E" w:rsidP="000008D6">
      <w:pPr>
        <w:spacing w:before="100" w:beforeAutospacing="1" w:after="100" w:afterAutospacing="1"/>
        <w:rPr>
          <w:rFonts w:eastAsia="Times New Roman" w:cstheme="minorHAnsi"/>
          <w:sz w:val="22"/>
          <w:szCs w:val="22"/>
        </w:rPr>
      </w:pPr>
      <w:r w:rsidRPr="00B67E48">
        <w:rPr>
          <w:rFonts w:eastAsia="Times New Roman" w:cstheme="minorHAnsi"/>
          <w:sz w:val="22"/>
          <w:szCs w:val="22"/>
        </w:rPr>
        <w:t>Open to</w:t>
      </w:r>
      <w:r w:rsidR="00C66D3B" w:rsidRPr="00B67E48">
        <w:rPr>
          <w:rFonts w:eastAsia="Times New Roman" w:cstheme="minorHAnsi"/>
          <w:sz w:val="22"/>
          <w:szCs w:val="22"/>
        </w:rPr>
        <w:t xml:space="preserve"> Indigenous students who </w:t>
      </w:r>
      <w:proofErr w:type="gramStart"/>
      <w:r w:rsidR="00C66D3B" w:rsidRPr="00B67E48">
        <w:rPr>
          <w:rFonts w:eastAsia="Times New Roman" w:cstheme="minorHAnsi"/>
          <w:sz w:val="22"/>
          <w:szCs w:val="22"/>
        </w:rPr>
        <w:t>are enrolled</w:t>
      </w:r>
      <w:proofErr w:type="gramEnd"/>
      <w:r w:rsidR="00C66D3B" w:rsidRPr="00B67E48">
        <w:rPr>
          <w:rFonts w:eastAsia="Times New Roman" w:cstheme="minorHAnsi"/>
          <w:sz w:val="22"/>
          <w:szCs w:val="22"/>
        </w:rPr>
        <w:t xml:space="preserve"> in the Master of Information program. It is open to all Indigenous candidates (First Nations</w:t>
      </w:r>
      <w:r w:rsidRPr="00B67E48">
        <w:rPr>
          <w:rFonts w:eastAsia="Times New Roman" w:cstheme="minorHAnsi"/>
          <w:sz w:val="22"/>
          <w:szCs w:val="22"/>
        </w:rPr>
        <w:t xml:space="preserve"> Status, Non-Status</w:t>
      </w:r>
      <w:r w:rsidR="00C66D3B" w:rsidRPr="00B67E48">
        <w:rPr>
          <w:rFonts w:eastAsia="Times New Roman" w:cstheme="minorHAnsi"/>
          <w:sz w:val="22"/>
          <w:szCs w:val="22"/>
        </w:rPr>
        <w:t>, Métis, or Inuit). This award is based on academic merit. Previous and intended contributions to his/her community will be considered with preference given to new applicants. The value of the award is $8000 - $10,000.</w:t>
      </w:r>
    </w:p>
    <w:p w14:paraId="68694C72" w14:textId="15615A7E" w:rsidR="00C66D3B" w:rsidRPr="00B67E48" w:rsidRDefault="003F1A5C" w:rsidP="000008D6">
      <w:pPr>
        <w:spacing w:before="100" w:beforeAutospacing="1" w:after="100" w:afterAutospacing="1"/>
        <w:rPr>
          <w:rFonts w:eastAsia="Times New Roman" w:cstheme="minorHAnsi"/>
          <w:sz w:val="22"/>
          <w:szCs w:val="22"/>
        </w:rPr>
      </w:pPr>
      <w:hyperlink r:id="rId35" w:tooltip="External link" w:history="1">
        <w:r w:rsidR="00C66D3B" w:rsidRPr="00B67E48">
          <w:rPr>
            <w:rFonts w:eastAsia="Times New Roman" w:cstheme="minorHAnsi"/>
            <w:color w:val="0000FF"/>
            <w:sz w:val="22"/>
            <w:szCs w:val="22"/>
            <w:u w:val="single"/>
          </w:rPr>
          <w:t>Apply for the Grace Buller Aboriginal Student Scholarship</w:t>
        </w:r>
      </w:hyperlink>
    </w:p>
    <w:p w14:paraId="2AA6B30B" w14:textId="77777777" w:rsidR="00C66D3B" w:rsidRPr="00B67E48" w:rsidRDefault="00C66D3B" w:rsidP="00BB5EC3">
      <w:pPr>
        <w:pStyle w:val="Heading3"/>
      </w:pPr>
      <w:r w:rsidRPr="00B67E48">
        <w:t xml:space="preserve">Colonel F.A. </w:t>
      </w:r>
      <w:proofErr w:type="spellStart"/>
      <w:r w:rsidRPr="00B67E48">
        <w:t>Tilston</w:t>
      </w:r>
      <w:proofErr w:type="spellEnd"/>
      <w:r w:rsidRPr="00B67E48">
        <w:t> Admission Scholarship - Faculty of Pharmacy</w:t>
      </w:r>
    </w:p>
    <w:p w14:paraId="582F699D" w14:textId="77777777" w:rsidR="00C66D3B" w:rsidRPr="00B67E48" w:rsidRDefault="00C66D3B" w:rsidP="000008D6">
      <w:pPr>
        <w:spacing w:before="100" w:beforeAutospacing="1" w:after="100" w:afterAutospacing="1"/>
        <w:rPr>
          <w:rFonts w:eastAsia="Times New Roman" w:cstheme="minorHAnsi"/>
          <w:sz w:val="22"/>
          <w:szCs w:val="22"/>
        </w:rPr>
      </w:pPr>
      <w:r w:rsidRPr="00B67E48">
        <w:rPr>
          <w:rFonts w:eastAsia="Times New Roman" w:cstheme="minorHAnsi"/>
          <w:sz w:val="22"/>
          <w:szCs w:val="22"/>
        </w:rPr>
        <w:lastRenderedPageBreak/>
        <w:t xml:space="preserve">The late Colonel F.A. </w:t>
      </w:r>
      <w:proofErr w:type="spellStart"/>
      <w:r w:rsidRPr="00B67E48">
        <w:rPr>
          <w:rFonts w:eastAsia="Times New Roman" w:cstheme="minorHAnsi"/>
          <w:sz w:val="22"/>
          <w:szCs w:val="22"/>
        </w:rPr>
        <w:t>Tilston</w:t>
      </w:r>
      <w:proofErr w:type="spellEnd"/>
      <w:r w:rsidRPr="00B67E48">
        <w:rPr>
          <w:rFonts w:eastAsia="Times New Roman" w:cstheme="minorHAnsi"/>
          <w:sz w:val="22"/>
          <w:szCs w:val="22"/>
        </w:rPr>
        <w:t xml:space="preserve"> established admission scholarships for students entering First Year Pharmacy, with the highest admission index, and who have not won an admission award of greater value. One of these scholarships will be awarded to an Indigenous student. Colonel </w:t>
      </w:r>
      <w:proofErr w:type="spellStart"/>
      <w:r w:rsidRPr="00B67E48">
        <w:rPr>
          <w:rFonts w:eastAsia="Times New Roman" w:cstheme="minorHAnsi"/>
          <w:sz w:val="22"/>
          <w:szCs w:val="22"/>
        </w:rPr>
        <w:t>Tilston</w:t>
      </w:r>
      <w:proofErr w:type="spellEnd"/>
      <w:r w:rsidRPr="00B67E48">
        <w:rPr>
          <w:rFonts w:eastAsia="Times New Roman" w:cstheme="minorHAnsi"/>
          <w:sz w:val="22"/>
          <w:szCs w:val="22"/>
        </w:rPr>
        <w:t xml:space="preserve"> was a 1929 Pharmacy graduate and retired president and chief executive officer of Sterling Drug Ltd. He was the first University of Toronto graduate (and the 9th Canadian) to win the Victoria Cross, the highest Commonwealth award of wartime honour, in World War II.</w:t>
      </w:r>
    </w:p>
    <w:p w14:paraId="2DF383DA" w14:textId="77777777" w:rsidR="00C66D3B" w:rsidRPr="00B67E48" w:rsidRDefault="00C66D3B" w:rsidP="000008D6">
      <w:pPr>
        <w:spacing w:before="100" w:beforeAutospacing="1" w:after="100" w:afterAutospacing="1"/>
        <w:rPr>
          <w:rFonts w:eastAsia="Times New Roman" w:cstheme="minorHAnsi"/>
          <w:sz w:val="22"/>
          <w:szCs w:val="22"/>
        </w:rPr>
      </w:pPr>
      <w:r w:rsidRPr="00B67E48">
        <w:rPr>
          <w:rFonts w:eastAsia="Times New Roman" w:cstheme="minorHAnsi"/>
          <w:sz w:val="22"/>
          <w:szCs w:val="22"/>
        </w:rPr>
        <w:t>For more information, contact the Faculty of Pharmacy at 416-978-2889.</w:t>
      </w:r>
    </w:p>
    <w:p w14:paraId="72161789" w14:textId="77777777" w:rsidR="00C66D3B" w:rsidRPr="00B67E48" w:rsidRDefault="00C66D3B" w:rsidP="000008D6">
      <w:pPr>
        <w:spacing w:before="100" w:beforeAutospacing="1" w:after="100" w:afterAutospacing="1"/>
        <w:rPr>
          <w:rFonts w:eastAsia="Times New Roman" w:cstheme="minorHAnsi"/>
          <w:sz w:val="22"/>
          <w:szCs w:val="22"/>
        </w:rPr>
      </w:pPr>
      <w:r w:rsidRPr="00B67E48">
        <w:rPr>
          <w:rFonts w:eastAsia="Times New Roman" w:cstheme="minorHAnsi"/>
          <w:sz w:val="22"/>
          <w:szCs w:val="22"/>
        </w:rPr>
        <w:t> </w:t>
      </w:r>
    </w:p>
    <w:p w14:paraId="5491DEB3" w14:textId="6112E360" w:rsidR="00C66D3B" w:rsidRPr="00B67E48" w:rsidRDefault="00240D15" w:rsidP="00BB5EC3">
      <w:pPr>
        <w:pStyle w:val="Heading3"/>
      </w:pPr>
      <w:r w:rsidRPr="00B67E48">
        <w:t xml:space="preserve">The June </w:t>
      </w:r>
      <w:proofErr w:type="spellStart"/>
      <w:r w:rsidRPr="00B67E48">
        <w:t>Callwood</w:t>
      </w:r>
      <w:proofErr w:type="spellEnd"/>
      <w:r w:rsidRPr="00B67E48">
        <w:t xml:space="preserve"> Programme f</w:t>
      </w:r>
      <w:r w:rsidR="00C66D3B" w:rsidRPr="00B67E48">
        <w:t>or</w:t>
      </w:r>
      <w:r w:rsidRPr="00B67E48">
        <w:t xml:space="preserve"> Indigenous</w:t>
      </w:r>
      <w:r w:rsidR="00C66D3B" w:rsidRPr="00B67E48">
        <w:t xml:space="preserve"> Law Students – Faculty of Law</w:t>
      </w:r>
    </w:p>
    <w:p w14:paraId="7B1963A6" w14:textId="3CC154DB" w:rsidR="00C66D3B" w:rsidRPr="00B67E48" w:rsidRDefault="00C66D3B" w:rsidP="000008D6">
      <w:pPr>
        <w:spacing w:before="100" w:beforeAutospacing="1" w:after="100" w:afterAutospacing="1"/>
        <w:rPr>
          <w:rFonts w:eastAsia="Times New Roman" w:cstheme="minorHAnsi"/>
          <w:sz w:val="22"/>
          <w:szCs w:val="22"/>
        </w:rPr>
      </w:pPr>
      <w:r w:rsidRPr="00B67E48">
        <w:rPr>
          <w:rFonts w:eastAsia="Times New Roman" w:cstheme="minorHAnsi"/>
          <w:sz w:val="22"/>
          <w:szCs w:val="22"/>
        </w:rPr>
        <w:t>Operated by Pro Bono Students Canada (PBSC), the Jun</w:t>
      </w:r>
      <w:r w:rsidR="00240D15" w:rsidRPr="00B67E48">
        <w:rPr>
          <w:rFonts w:eastAsia="Times New Roman" w:cstheme="minorHAnsi"/>
          <w:sz w:val="22"/>
          <w:szCs w:val="22"/>
        </w:rPr>
        <w:t xml:space="preserve">e </w:t>
      </w:r>
      <w:proofErr w:type="spellStart"/>
      <w:r w:rsidR="00240D15" w:rsidRPr="00B67E48">
        <w:rPr>
          <w:rFonts w:eastAsia="Times New Roman" w:cstheme="minorHAnsi"/>
          <w:sz w:val="22"/>
          <w:szCs w:val="22"/>
        </w:rPr>
        <w:t>Callwood</w:t>
      </w:r>
      <w:proofErr w:type="spellEnd"/>
      <w:r w:rsidR="00240D15" w:rsidRPr="00B67E48">
        <w:rPr>
          <w:rFonts w:eastAsia="Times New Roman" w:cstheme="minorHAnsi"/>
          <w:sz w:val="22"/>
          <w:szCs w:val="22"/>
        </w:rPr>
        <w:t xml:space="preserve"> Program in Indigenous</w:t>
      </w:r>
      <w:r w:rsidRPr="00B67E48">
        <w:rPr>
          <w:rFonts w:eastAsia="Times New Roman" w:cstheme="minorHAnsi"/>
          <w:sz w:val="22"/>
          <w:szCs w:val="22"/>
        </w:rPr>
        <w:t xml:space="preserve"> Law provides up to two summer fellowships of $10,000 each for law students to work with community organizations on Indigenous legal issues.</w:t>
      </w:r>
    </w:p>
    <w:p w14:paraId="717D2866" w14:textId="5E2DD0BF" w:rsidR="008C5802" w:rsidRPr="00B67E48" w:rsidRDefault="00C66D3B" w:rsidP="000008D6">
      <w:pPr>
        <w:spacing w:before="100" w:beforeAutospacing="1" w:after="100" w:afterAutospacing="1"/>
        <w:rPr>
          <w:rFonts w:eastAsia="Times New Roman" w:cstheme="minorHAnsi"/>
          <w:sz w:val="22"/>
          <w:szCs w:val="22"/>
        </w:rPr>
      </w:pPr>
      <w:r w:rsidRPr="00B67E48">
        <w:rPr>
          <w:rFonts w:eastAsia="Times New Roman" w:cstheme="minorHAnsi"/>
          <w:sz w:val="22"/>
          <w:szCs w:val="22"/>
        </w:rPr>
        <w:t>For more information, contact P</w:t>
      </w:r>
      <w:r w:rsidR="00240D15" w:rsidRPr="00B67E48">
        <w:rPr>
          <w:rFonts w:eastAsia="Times New Roman" w:cstheme="minorHAnsi"/>
          <w:sz w:val="22"/>
          <w:szCs w:val="22"/>
        </w:rPr>
        <w:t xml:space="preserve">BSC at 416-946-0143 or by email at </w:t>
      </w:r>
      <w:r w:rsidR="00240D15" w:rsidRPr="00B67E48">
        <w:rPr>
          <w:rFonts w:eastAsia="Times New Roman" w:cstheme="minorHAnsi"/>
          <w:color w:val="0000FF"/>
          <w:sz w:val="22"/>
          <w:szCs w:val="22"/>
          <w:u w:val="single"/>
        </w:rPr>
        <w:t>probono.students@utoronto.ca</w:t>
      </w:r>
      <w:r w:rsidR="00240D15" w:rsidRPr="00B67E48">
        <w:rPr>
          <w:rFonts w:eastAsia="Times New Roman" w:cstheme="minorHAnsi"/>
          <w:sz w:val="22"/>
          <w:szCs w:val="22"/>
        </w:rPr>
        <w:t xml:space="preserve">                                                                     </w:t>
      </w:r>
    </w:p>
    <w:p w14:paraId="1E2F3719" w14:textId="77777777" w:rsidR="00C66D3B" w:rsidRPr="00B67E48" w:rsidRDefault="00C66D3B" w:rsidP="00BB5EC3">
      <w:pPr>
        <w:pStyle w:val="Heading3"/>
      </w:pPr>
      <w:r w:rsidRPr="00B67E48">
        <w:t xml:space="preserve">Roman </w:t>
      </w:r>
      <w:proofErr w:type="spellStart"/>
      <w:r w:rsidRPr="00B67E48">
        <w:t>Paduch</w:t>
      </w:r>
      <w:proofErr w:type="spellEnd"/>
      <w:r w:rsidRPr="00B67E48">
        <w:t xml:space="preserve"> Scholarship Fund – Faculty of Law or Medicine</w:t>
      </w:r>
    </w:p>
    <w:p w14:paraId="7D9FDFF9" w14:textId="1850E8F7" w:rsidR="00C66D3B" w:rsidRPr="00B67E48" w:rsidRDefault="00C66D3B" w:rsidP="000008D6">
      <w:pPr>
        <w:spacing w:before="100" w:beforeAutospacing="1" w:after="100" w:afterAutospacing="1"/>
        <w:rPr>
          <w:rFonts w:eastAsia="Times New Roman" w:cstheme="minorHAnsi"/>
          <w:sz w:val="22"/>
          <w:szCs w:val="22"/>
        </w:rPr>
      </w:pPr>
      <w:r w:rsidRPr="00B67E48">
        <w:rPr>
          <w:rFonts w:eastAsia="Times New Roman" w:cstheme="minorHAnsi"/>
          <w:sz w:val="22"/>
          <w:szCs w:val="22"/>
        </w:rPr>
        <w:t xml:space="preserve">To </w:t>
      </w:r>
      <w:proofErr w:type="gramStart"/>
      <w:r w:rsidRPr="00B67E48">
        <w:rPr>
          <w:rFonts w:eastAsia="Times New Roman" w:cstheme="minorHAnsi"/>
          <w:sz w:val="22"/>
          <w:szCs w:val="22"/>
        </w:rPr>
        <w:t>be awarded</w:t>
      </w:r>
      <w:proofErr w:type="gramEnd"/>
      <w:r w:rsidRPr="00B67E48">
        <w:rPr>
          <w:rFonts w:eastAsia="Times New Roman" w:cstheme="minorHAnsi"/>
          <w:sz w:val="22"/>
          <w:szCs w:val="22"/>
        </w:rPr>
        <w:t xml:space="preserve"> to one or more Indigenous student(s) on admission to the Faculty of Law and/or the Faculty of Medicine. Student(s) will be considered on the basis of financial need and demonstrated contribution, commitment and interest in the Indigenous community. For information, </w:t>
      </w:r>
      <w:hyperlink r:id="rId36" w:history="1">
        <w:r w:rsidRPr="00B67E48">
          <w:rPr>
            <w:rFonts w:eastAsia="Times New Roman" w:cstheme="minorHAnsi"/>
            <w:color w:val="0000FF"/>
            <w:sz w:val="22"/>
            <w:szCs w:val="22"/>
            <w:u w:val="single"/>
          </w:rPr>
          <w:t>contact First Nations House</w:t>
        </w:r>
      </w:hyperlink>
    </w:p>
    <w:p w14:paraId="79605142" w14:textId="77777777" w:rsidR="00C66D3B" w:rsidRPr="00B67E48" w:rsidRDefault="00C66D3B" w:rsidP="00BB5EC3">
      <w:pPr>
        <w:pStyle w:val="Heading3"/>
      </w:pPr>
      <w:r w:rsidRPr="00B67E48">
        <w:t xml:space="preserve">Wilson G. </w:t>
      </w:r>
      <w:proofErr w:type="spellStart"/>
      <w:r w:rsidRPr="00B67E48">
        <w:t>Harron</w:t>
      </w:r>
      <w:proofErr w:type="spellEnd"/>
      <w:r w:rsidRPr="00B67E48">
        <w:t xml:space="preserve"> Trust for Indigenous Students studying Dentistry </w:t>
      </w:r>
    </w:p>
    <w:p w14:paraId="7F1A5047" w14:textId="371ED1C1" w:rsidR="00C66D3B" w:rsidRPr="00B67E48" w:rsidRDefault="00C66D3B" w:rsidP="000008D6">
      <w:pPr>
        <w:spacing w:before="100" w:beforeAutospacing="1" w:after="100" w:afterAutospacing="1"/>
        <w:rPr>
          <w:rFonts w:eastAsia="Times New Roman" w:cstheme="minorHAnsi"/>
          <w:sz w:val="22"/>
          <w:szCs w:val="22"/>
        </w:rPr>
      </w:pPr>
      <w:r w:rsidRPr="00B67E48">
        <w:rPr>
          <w:rFonts w:eastAsia="Times New Roman" w:cstheme="minorHAnsi"/>
          <w:sz w:val="22"/>
          <w:szCs w:val="22"/>
        </w:rPr>
        <w:t xml:space="preserve">This </w:t>
      </w:r>
      <w:hyperlink r:id="rId37" w:history="1">
        <w:r w:rsidRPr="00EE5F72">
          <w:rPr>
            <w:rStyle w:val="Hyperlink"/>
            <w:rFonts w:eastAsia="Times New Roman" w:cstheme="minorHAnsi"/>
            <w:sz w:val="22"/>
            <w:szCs w:val="22"/>
          </w:rPr>
          <w:t>award</w:t>
        </w:r>
      </w:hyperlink>
      <w:r w:rsidRPr="00B67E48">
        <w:rPr>
          <w:rFonts w:eastAsia="Times New Roman" w:cstheme="minorHAnsi"/>
          <w:sz w:val="22"/>
          <w:szCs w:val="22"/>
        </w:rPr>
        <w:t xml:space="preserve"> is open to Canadian Indigenous students (</w:t>
      </w:r>
      <w:r w:rsidR="00240D15" w:rsidRPr="00B67E48">
        <w:rPr>
          <w:rFonts w:eastAsia="Times New Roman" w:cstheme="minorHAnsi"/>
          <w:sz w:val="22"/>
          <w:szCs w:val="22"/>
        </w:rPr>
        <w:t>First Nations Status, Non-S</w:t>
      </w:r>
      <w:r w:rsidRPr="00B67E48">
        <w:rPr>
          <w:rFonts w:eastAsia="Times New Roman" w:cstheme="minorHAnsi"/>
          <w:sz w:val="22"/>
          <w:szCs w:val="22"/>
        </w:rPr>
        <w:t>tatus, Métis</w:t>
      </w:r>
      <w:r w:rsidR="00240D15" w:rsidRPr="00B67E48">
        <w:rPr>
          <w:rFonts w:eastAsia="Times New Roman" w:cstheme="minorHAnsi"/>
          <w:sz w:val="22"/>
          <w:szCs w:val="22"/>
        </w:rPr>
        <w:t xml:space="preserve"> Inuit,</w:t>
      </w:r>
      <w:r w:rsidRPr="00B67E48">
        <w:rPr>
          <w:rFonts w:eastAsia="Times New Roman" w:cstheme="minorHAnsi"/>
          <w:sz w:val="22"/>
          <w:szCs w:val="22"/>
        </w:rPr>
        <w:t xml:space="preserve"> as defined by the Federal Government) entering or attending an undergraduate, graduate or postgraduate program in the Faculty of Dentistry, and is to assist with the costs incurred in dental education not covered by federal grants to Indigenous students. Renewal of the award for the duration of the program is dependent on maintenance of satisfactory standing. Up to four awards will be made each year. </w:t>
      </w:r>
    </w:p>
    <w:p w14:paraId="5B75293F" w14:textId="67BBAA3C" w:rsidR="00C66D3B" w:rsidRPr="00B67E48" w:rsidRDefault="00C66D3B" w:rsidP="00BB5EC3">
      <w:pPr>
        <w:pStyle w:val="Heading3"/>
      </w:pPr>
      <w:r w:rsidRPr="00B67E48">
        <w:t xml:space="preserve">The Chung Canadian Indigenous Award at the </w:t>
      </w:r>
      <w:proofErr w:type="spellStart"/>
      <w:r w:rsidRPr="00B67E48">
        <w:t>Rotman</w:t>
      </w:r>
      <w:proofErr w:type="spellEnd"/>
      <w:r w:rsidRPr="00B67E48">
        <w:t xml:space="preserve"> School of Management</w:t>
      </w:r>
    </w:p>
    <w:p w14:paraId="31249508" w14:textId="4FFA2535" w:rsidR="00CE7409" w:rsidRDefault="00C66D3B" w:rsidP="000008D6">
      <w:pPr>
        <w:spacing w:before="100" w:beforeAutospacing="1" w:after="100" w:afterAutospacing="1"/>
        <w:rPr>
          <w:rFonts w:eastAsia="Times New Roman" w:cstheme="minorHAnsi"/>
          <w:sz w:val="22"/>
          <w:szCs w:val="22"/>
        </w:rPr>
      </w:pPr>
      <w:r w:rsidRPr="00B67E48">
        <w:rPr>
          <w:rFonts w:eastAsia="Times New Roman" w:cstheme="minorHAnsi"/>
          <w:sz w:val="22"/>
          <w:szCs w:val="22"/>
        </w:rPr>
        <w:t xml:space="preserve">This </w:t>
      </w:r>
      <w:hyperlink r:id="rId38" w:history="1">
        <w:r w:rsidR="00EE5F72" w:rsidRPr="00EE5F72">
          <w:rPr>
            <w:rStyle w:val="Hyperlink"/>
            <w:rFonts w:eastAsia="Times New Roman" w:cstheme="minorHAnsi"/>
            <w:sz w:val="22"/>
            <w:szCs w:val="22"/>
          </w:rPr>
          <w:t>a</w:t>
        </w:r>
        <w:r w:rsidRPr="00EE5F72">
          <w:rPr>
            <w:rStyle w:val="Hyperlink"/>
            <w:rFonts w:eastAsia="Times New Roman" w:cstheme="minorHAnsi"/>
            <w:sz w:val="22"/>
            <w:szCs w:val="22"/>
          </w:rPr>
          <w:t>ward</w:t>
        </w:r>
      </w:hyperlink>
      <w:r w:rsidRPr="00B67E48">
        <w:rPr>
          <w:rFonts w:eastAsia="Times New Roman" w:cstheme="minorHAnsi"/>
          <w:sz w:val="22"/>
          <w:szCs w:val="22"/>
        </w:rPr>
        <w:t xml:space="preserve"> will be given to an in-coming or in-program </w:t>
      </w:r>
      <w:proofErr w:type="spellStart"/>
      <w:r w:rsidRPr="00B67E48">
        <w:rPr>
          <w:rFonts w:eastAsia="Times New Roman" w:cstheme="minorHAnsi"/>
          <w:sz w:val="22"/>
          <w:szCs w:val="22"/>
        </w:rPr>
        <w:t>Rotman</w:t>
      </w:r>
      <w:proofErr w:type="spellEnd"/>
      <w:r w:rsidRPr="00B67E48">
        <w:rPr>
          <w:rFonts w:eastAsia="Times New Roman" w:cstheme="minorHAnsi"/>
          <w:sz w:val="22"/>
          <w:szCs w:val="22"/>
        </w:rPr>
        <w:t xml:space="preserve"> Commerce student or a Full-Time or Morning and Evening MBA student who is of Canadian Indigenous ancestry (First Nations, Status, Non-Status</w:t>
      </w:r>
      <w:r w:rsidR="00240D15" w:rsidRPr="00B67E48">
        <w:rPr>
          <w:rFonts w:eastAsia="Times New Roman" w:cstheme="minorHAnsi"/>
          <w:sz w:val="22"/>
          <w:szCs w:val="22"/>
        </w:rPr>
        <w:t>,</w:t>
      </w:r>
      <w:r w:rsidRPr="00B67E48">
        <w:rPr>
          <w:rFonts w:eastAsia="Times New Roman" w:cstheme="minorHAnsi"/>
          <w:sz w:val="22"/>
          <w:szCs w:val="22"/>
        </w:rPr>
        <w:t xml:space="preserve"> Métis, Inuit) on the basis of academic achievement and financial need. Preference given to students with demonstrated leadership or community involvement. </w:t>
      </w:r>
    </w:p>
    <w:p w14:paraId="5CBCE949" w14:textId="4A8949FE" w:rsidR="00C66D3B" w:rsidRPr="00B67E48" w:rsidRDefault="00C66D3B" w:rsidP="00BB5EC3">
      <w:pPr>
        <w:pStyle w:val="Heading3"/>
      </w:pPr>
      <w:r w:rsidRPr="00B67E48">
        <w:lastRenderedPageBreak/>
        <w:t>Faculty of Social Work-Chancellor Rose Wolf Scholarship for Social Work</w:t>
      </w:r>
    </w:p>
    <w:p w14:paraId="1D8BC52C" w14:textId="3BC0ADE8" w:rsidR="00FD4455" w:rsidRPr="00EE5F72" w:rsidRDefault="00C66D3B" w:rsidP="00EE5F72">
      <w:pPr>
        <w:spacing w:before="100" w:beforeAutospacing="1" w:after="100" w:afterAutospacing="1"/>
        <w:rPr>
          <w:rFonts w:eastAsia="Times New Roman" w:cstheme="minorHAnsi"/>
          <w:sz w:val="22"/>
          <w:szCs w:val="22"/>
        </w:rPr>
      </w:pPr>
      <w:r w:rsidRPr="00B67E48">
        <w:rPr>
          <w:rFonts w:eastAsia="Times New Roman" w:cstheme="minorHAnsi"/>
          <w:sz w:val="22"/>
          <w:szCs w:val="22"/>
        </w:rPr>
        <w:t xml:space="preserve">One </w:t>
      </w:r>
      <w:hyperlink r:id="rId39" w:history="1">
        <w:r w:rsidRPr="00EE5F72">
          <w:rPr>
            <w:rStyle w:val="Hyperlink"/>
            <w:rFonts w:eastAsia="Times New Roman" w:cstheme="minorHAnsi"/>
            <w:sz w:val="22"/>
            <w:szCs w:val="22"/>
          </w:rPr>
          <w:t>award</w:t>
        </w:r>
      </w:hyperlink>
      <w:r w:rsidRPr="00B67E48">
        <w:rPr>
          <w:rFonts w:eastAsia="Times New Roman" w:cstheme="minorHAnsi"/>
          <w:sz w:val="22"/>
          <w:szCs w:val="22"/>
        </w:rPr>
        <w:t xml:space="preserve"> to a registered M.S.W. or Ph. D. Indigenous student based on proven scholastic ability. Financia</w:t>
      </w:r>
      <w:r w:rsidR="00240D15" w:rsidRPr="00B67E48">
        <w:rPr>
          <w:rFonts w:eastAsia="Times New Roman" w:cstheme="minorHAnsi"/>
          <w:sz w:val="22"/>
          <w:szCs w:val="22"/>
        </w:rPr>
        <w:t>l need may be a consideration.</w:t>
      </w:r>
    </w:p>
    <w:p w14:paraId="19E4F02A" w14:textId="0A98A8AE" w:rsidR="00C66D3B" w:rsidRPr="00B67E48" w:rsidRDefault="00C66D3B" w:rsidP="00BB5EC3">
      <w:pPr>
        <w:pStyle w:val="Heading3"/>
      </w:pPr>
      <w:r w:rsidRPr="00B67E48">
        <w:t xml:space="preserve">The Jean Avon </w:t>
      </w:r>
      <w:proofErr w:type="spellStart"/>
      <w:r w:rsidRPr="00B67E48">
        <w:t>Shek</w:t>
      </w:r>
      <w:proofErr w:type="spellEnd"/>
      <w:r w:rsidRPr="00B67E48">
        <w:t xml:space="preserve"> Scholarship</w:t>
      </w:r>
    </w:p>
    <w:p w14:paraId="6F771B3F" w14:textId="66E5C3C7" w:rsidR="00240D15" w:rsidRPr="00B67E48" w:rsidRDefault="00EE5F72" w:rsidP="000008D6">
      <w:pPr>
        <w:pStyle w:val="NoSpacing"/>
        <w:rPr>
          <w:rFonts w:cstheme="minorHAnsi"/>
          <w:sz w:val="22"/>
          <w:szCs w:val="22"/>
        </w:rPr>
      </w:pPr>
      <w:r>
        <w:rPr>
          <w:rFonts w:cstheme="minorHAnsi"/>
          <w:sz w:val="22"/>
          <w:szCs w:val="22"/>
        </w:rPr>
        <w:t xml:space="preserve">The </w:t>
      </w:r>
      <w:hyperlink r:id="rId40" w:history="1">
        <w:r w:rsidRPr="00EE5F72">
          <w:rPr>
            <w:rStyle w:val="Hyperlink"/>
            <w:rFonts w:cstheme="minorHAnsi"/>
            <w:sz w:val="22"/>
            <w:szCs w:val="22"/>
          </w:rPr>
          <w:t xml:space="preserve">Jean Avon </w:t>
        </w:r>
        <w:proofErr w:type="spellStart"/>
        <w:r w:rsidRPr="00EE5F72">
          <w:rPr>
            <w:rStyle w:val="Hyperlink"/>
            <w:rFonts w:cstheme="minorHAnsi"/>
            <w:sz w:val="22"/>
            <w:szCs w:val="22"/>
          </w:rPr>
          <w:t>Shek</w:t>
        </w:r>
        <w:proofErr w:type="spellEnd"/>
        <w:r w:rsidRPr="00EE5F72">
          <w:rPr>
            <w:rStyle w:val="Hyperlink"/>
            <w:rFonts w:cstheme="minorHAnsi"/>
            <w:sz w:val="22"/>
            <w:szCs w:val="22"/>
          </w:rPr>
          <w:t xml:space="preserve"> Scholarship</w:t>
        </w:r>
      </w:hyperlink>
      <w:r>
        <w:rPr>
          <w:rFonts w:cstheme="minorHAnsi"/>
          <w:sz w:val="22"/>
          <w:szCs w:val="22"/>
        </w:rPr>
        <w:t xml:space="preserve"> is</w:t>
      </w:r>
      <w:r w:rsidR="00C66D3B" w:rsidRPr="00B67E48">
        <w:rPr>
          <w:rFonts w:cstheme="minorHAnsi"/>
          <w:sz w:val="22"/>
          <w:szCs w:val="22"/>
        </w:rPr>
        <w:t xml:space="preserve"> awarded to a MSW or PhD student on the basis of financial need and demonstrated academic achievement at the Faculty of Social Work. Preference to be given to an Indigenous student in community practice or to a student from Africa, Asia, or Latin America.</w:t>
      </w:r>
    </w:p>
    <w:p w14:paraId="7EDE49DB" w14:textId="3D487E08" w:rsidR="00C66D3B" w:rsidRPr="00BB5EC3" w:rsidRDefault="00C66D3B" w:rsidP="00BB5EC3">
      <w:pPr>
        <w:pStyle w:val="NoSpacing"/>
        <w:rPr>
          <w:rFonts w:cstheme="minorHAnsi"/>
          <w:sz w:val="22"/>
          <w:szCs w:val="22"/>
        </w:rPr>
      </w:pPr>
    </w:p>
    <w:p w14:paraId="30C44527" w14:textId="1E5A862E" w:rsidR="00C66D3B" w:rsidRPr="00BB5EC3" w:rsidRDefault="00C66D3B" w:rsidP="00BB5EC3">
      <w:pPr>
        <w:pStyle w:val="Heading3"/>
      </w:pPr>
      <w:proofErr w:type="spellStart"/>
      <w:r w:rsidRPr="00BB5EC3">
        <w:t>Beute</w:t>
      </w:r>
      <w:r w:rsidR="00240D15" w:rsidRPr="00BB5EC3">
        <w:t>l</w:t>
      </w:r>
      <w:proofErr w:type="spellEnd"/>
      <w:r w:rsidR="00240D15" w:rsidRPr="00BB5EC3">
        <w:t xml:space="preserve">, </w:t>
      </w:r>
      <w:proofErr w:type="spellStart"/>
      <w:r w:rsidR="00240D15" w:rsidRPr="00BB5EC3">
        <w:t>Melvihill</w:t>
      </w:r>
      <w:proofErr w:type="spellEnd"/>
      <w:r w:rsidR="00240D15" w:rsidRPr="00BB5EC3">
        <w:t>, Rodgers Indigenous</w:t>
      </w:r>
      <w:r w:rsidRPr="00BB5EC3">
        <w:t xml:space="preserve"> Scholarships</w:t>
      </w:r>
    </w:p>
    <w:p w14:paraId="5FE08567" w14:textId="689FF581" w:rsidR="00240D15" w:rsidRPr="00BB5EC3" w:rsidRDefault="00C66D3B" w:rsidP="00BB5EC3">
      <w:pPr>
        <w:pStyle w:val="NoSpacing"/>
        <w:rPr>
          <w:rFonts w:cstheme="minorHAnsi"/>
          <w:sz w:val="22"/>
          <w:szCs w:val="22"/>
        </w:rPr>
      </w:pPr>
      <w:r w:rsidRPr="00B67E48">
        <w:rPr>
          <w:rFonts w:cstheme="minorHAnsi"/>
          <w:sz w:val="22"/>
          <w:szCs w:val="22"/>
        </w:rPr>
        <w:t xml:space="preserve">To be </w:t>
      </w:r>
      <w:hyperlink r:id="rId41" w:history="1">
        <w:r w:rsidRPr="00EE5F72">
          <w:rPr>
            <w:rStyle w:val="Hyperlink"/>
            <w:rFonts w:cstheme="minorHAnsi"/>
            <w:sz w:val="22"/>
            <w:szCs w:val="22"/>
          </w:rPr>
          <w:t>awarded</w:t>
        </w:r>
      </w:hyperlink>
      <w:r w:rsidRPr="00B67E48">
        <w:rPr>
          <w:rFonts w:cstheme="minorHAnsi"/>
          <w:sz w:val="22"/>
          <w:szCs w:val="22"/>
        </w:rPr>
        <w:t xml:space="preserve"> to Indigenous students registered in the M.S.W. Program at the Factor-</w:t>
      </w:r>
      <w:proofErr w:type="spellStart"/>
      <w:r w:rsidRPr="00B67E48">
        <w:rPr>
          <w:rFonts w:cstheme="minorHAnsi"/>
          <w:sz w:val="22"/>
          <w:szCs w:val="22"/>
        </w:rPr>
        <w:t>Inwentash</w:t>
      </w:r>
      <w:proofErr w:type="spellEnd"/>
      <w:r w:rsidRPr="00B67E48">
        <w:rPr>
          <w:rFonts w:cstheme="minorHAnsi"/>
          <w:sz w:val="22"/>
          <w:szCs w:val="22"/>
        </w:rPr>
        <w:t xml:space="preserve"> Faculty of Social Work, on the basis of financial need. This award </w:t>
      </w:r>
      <w:proofErr w:type="gramStart"/>
      <w:r w:rsidRPr="00B67E48">
        <w:rPr>
          <w:rFonts w:cstheme="minorHAnsi"/>
          <w:sz w:val="22"/>
          <w:szCs w:val="22"/>
        </w:rPr>
        <w:t>is intended</w:t>
      </w:r>
      <w:proofErr w:type="gramEnd"/>
      <w:r w:rsidRPr="00B67E48">
        <w:rPr>
          <w:rFonts w:cstheme="minorHAnsi"/>
          <w:sz w:val="22"/>
          <w:szCs w:val="22"/>
        </w:rPr>
        <w:t xml:space="preserve"> for students in the Advanced Aboriginal Pract</w:t>
      </w:r>
      <w:r w:rsidR="00240D15" w:rsidRPr="00B67E48">
        <w:rPr>
          <w:rFonts w:cstheme="minorHAnsi"/>
          <w:sz w:val="22"/>
          <w:szCs w:val="22"/>
        </w:rPr>
        <w:t>ice Initiative Program (AAPI).</w:t>
      </w:r>
      <w:r w:rsidR="00240D15" w:rsidRPr="00B67E48">
        <w:rPr>
          <w:rFonts w:cstheme="minorHAnsi"/>
          <w:sz w:val="22"/>
          <w:szCs w:val="22"/>
        </w:rPr>
        <w:br/>
      </w:r>
    </w:p>
    <w:p w14:paraId="63E46EAC" w14:textId="442523F0" w:rsidR="00C66D3B" w:rsidRPr="00B67E48" w:rsidRDefault="00C66D3B" w:rsidP="00BB5EC3">
      <w:pPr>
        <w:pStyle w:val="Heading3"/>
      </w:pPr>
      <w:r w:rsidRPr="00B67E48">
        <w:t>Ridgewood Aboriginal Scholarship</w:t>
      </w:r>
    </w:p>
    <w:p w14:paraId="4D76A5E8" w14:textId="70451802" w:rsidR="00C66D3B" w:rsidRPr="00B67E48" w:rsidRDefault="00EE5F72" w:rsidP="000008D6">
      <w:pPr>
        <w:spacing w:before="100" w:beforeAutospacing="1" w:after="100" w:afterAutospacing="1"/>
        <w:rPr>
          <w:rFonts w:eastAsia="Times New Roman" w:cstheme="minorHAnsi"/>
          <w:sz w:val="22"/>
          <w:szCs w:val="22"/>
        </w:rPr>
      </w:pPr>
      <w:r>
        <w:rPr>
          <w:rFonts w:eastAsia="Times New Roman" w:cstheme="minorHAnsi"/>
          <w:sz w:val="22"/>
          <w:szCs w:val="22"/>
        </w:rPr>
        <w:t xml:space="preserve">The </w:t>
      </w:r>
      <w:hyperlink r:id="rId42" w:history="1">
        <w:r w:rsidRPr="00EE5F72">
          <w:rPr>
            <w:rStyle w:val="Hyperlink"/>
            <w:rFonts w:eastAsia="Times New Roman" w:cstheme="minorHAnsi"/>
            <w:sz w:val="22"/>
            <w:szCs w:val="22"/>
          </w:rPr>
          <w:t>Ridgewood Aboriginal Scholarship</w:t>
        </w:r>
      </w:hyperlink>
      <w:r>
        <w:rPr>
          <w:rFonts w:eastAsia="Times New Roman" w:cstheme="minorHAnsi"/>
          <w:sz w:val="22"/>
          <w:szCs w:val="22"/>
        </w:rPr>
        <w:t xml:space="preserve"> is</w:t>
      </w:r>
      <w:r w:rsidR="00C66D3B" w:rsidRPr="00B67E48">
        <w:rPr>
          <w:rFonts w:eastAsia="Times New Roman" w:cstheme="minorHAnsi"/>
          <w:sz w:val="22"/>
          <w:szCs w:val="22"/>
        </w:rPr>
        <w:t xml:space="preserve"> awarded to an Indigenous student(s) or a student(s) working with Indigenous Communities who is registered in the MSW or PhD Program at the Factor-</w:t>
      </w:r>
      <w:proofErr w:type="spellStart"/>
      <w:r w:rsidR="00C66D3B" w:rsidRPr="00B67E48">
        <w:rPr>
          <w:rFonts w:eastAsia="Times New Roman" w:cstheme="minorHAnsi"/>
          <w:sz w:val="22"/>
          <w:szCs w:val="22"/>
        </w:rPr>
        <w:t>Inwentash</w:t>
      </w:r>
      <w:proofErr w:type="spellEnd"/>
      <w:r w:rsidR="00C66D3B" w:rsidRPr="00B67E48">
        <w:rPr>
          <w:rFonts w:eastAsia="Times New Roman" w:cstheme="minorHAnsi"/>
          <w:sz w:val="22"/>
          <w:szCs w:val="22"/>
        </w:rPr>
        <w:t xml:space="preserve"> Faculty of Social Work.</w:t>
      </w:r>
    </w:p>
    <w:p w14:paraId="150EE44D" w14:textId="05D51D93" w:rsidR="00C66D3B" w:rsidRPr="00B67E48" w:rsidRDefault="00C66D3B" w:rsidP="00BB5EC3">
      <w:pPr>
        <w:pStyle w:val="Heading3"/>
      </w:pPr>
      <w:r w:rsidRPr="00B67E48">
        <w:t>The Barbara Greene Award</w:t>
      </w:r>
    </w:p>
    <w:p w14:paraId="77592D65" w14:textId="2187BC2A" w:rsidR="00C66D3B" w:rsidRPr="00B67E48" w:rsidRDefault="00EE5F72" w:rsidP="000008D6">
      <w:pPr>
        <w:spacing w:before="100" w:beforeAutospacing="1" w:after="100" w:afterAutospacing="1"/>
        <w:rPr>
          <w:rFonts w:eastAsia="Times New Roman" w:cstheme="minorHAnsi"/>
          <w:sz w:val="22"/>
          <w:szCs w:val="22"/>
        </w:rPr>
      </w:pPr>
      <w:r>
        <w:rPr>
          <w:rFonts w:eastAsia="Times New Roman" w:cstheme="minorHAnsi"/>
          <w:sz w:val="22"/>
          <w:szCs w:val="22"/>
        </w:rPr>
        <w:t xml:space="preserve">The </w:t>
      </w:r>
      <w:hyperlink r:id="rId43" w:history="1">
        <w:r w:rsidRPr="00EE5F72">
          <w:rPr>
            <w:rStyle w:val="Hyperlink"/>
            <w:rFonts w:eastAsia="Times New Roman" w:cstheme="minorHAnsi"/>
            <w:sz w:val="22"/>
            <w:szCs w:val="22"/>
          </w:rPr>
          <w:t>Barbara Greene Award</w:t>
        </w:r>
      </w:hyperlink>
      <w:r>
        <w:rPr>
          <w:rFonts w:eastAsia="Times New Roman" w:cstheme="minorHAnsi"/>
          <w:sz w:val="22"/>
          <w:szCs w:val="22"/>
        </w:rPr>
        <w:t xml:space="preserve"> is for</w:t>
      </w:r>
      <w:r w:rsidR="00C66D3B" w:rsidRPr="00B67E48">
        <w:rPr>
          <w:rFonts w:eastAsia="Times New Roman" w:cstheme="minorHAnsi"/>
          <w:sz w:val="22"/>
          <w:szCs w:val="22"/>
        </w:rPr>
        <w:t xml:space="preserve"> a full-time M.S.W. or PhD student at the Faculty of Social Work on the basis of financial need and demonstrated academic achievement. Preference will be given to an Indigenous student(s). </w:t>
      </w:r>
    </w:p>
    <w:p w14:paraId="62A6F844" w14:textId="7D1D6165" w:rsidR="00DC3902" w:rsidRPr="00BB5EC3" w:rsidRDefault="00DC3902" w:rsidP="00BB5EC3">
      <w:pPr>
        <w:pStyle w:val="Heading3"/>
      </w:pPr>
      <w:r w:rsidRPr="00DC3902">
        <w:t xml:space="preserve">The Chung Canadian Indigenous Award at the </w:t>
      </w:r>
      <w:proofErr w:type="spellStart"/>
      <w:r w:rsidRPr="00DC3902">
        <w:t>Rotman</w:t>
      </w:r>
      <w:proofErr w:type="spellEnd"/>
      <w:r w:rsidRPr="00DC3902">
        <w:t xml:space="preserve"> School of</w:t>
      </w:r>
      <w:r>
        <w:t xml:space="preserve"> Management</w:t>
      </w:r>
    </w:p>
    <w:p w14:paraId="73A08E08" w14:textId="24AA29A6" w:rsidR="00DC3902" w:rsidRDefault="00DC3902" w:rsidP="00DC3902">
      <w:pPr>
        <w:rPr>
          <w:rFonts w:cstheme="minorHAnsi"/>
          <w:sz w:val="22"/>
          <w:szCs w:val="22"/>
        </w:rPr>
      </w:pPr>
      <w:r w:rsidRPr="00DC3902">
        <w:rPr>
          <w:rFonts w:cstheme="minorHAnsi"/>
          <w:sz w:val="22"/>
          <w:szCs w:val="22"/>
        </w:rPr>
        <w:t xml:space="preserve">This </w:t>
      </w:r>
      <w:hyperlink r:id="rId44" w:history="1">
        <w:r w:rsidRPr="00EE5F72">
          <w:rPr>
            <w:rStyle w:val="Hyperlink"/>
            <w:rFonts w:cstheme="minorHAnsi"/>
            <w:sz w:val="22"/>
            <w:szCs w:val="22"/>
          </w:rPr>
          <w:t>award</w:t>
        </w:r>
      </w:hyperlink>
      <w:r w:rsidRPr="00DC3902">
        <w:rPr>
          <w:rFonts w:cstheme="minorHAnsi"/>
          <w:sz w:val="22"/>
          <w:szCs w:val="22"/>
        </w:rPr>
        <w:t xml:space="preserve"> will be given to an in-coming or in-program </w:t>
      </w:r>
      <w:proofErr w:type="spellStart"/>
      <w:r w:rsidRPr="00DC3902">
        <w:rPr>
          <w:rFonts w:cstheme="minorHAnsi"/>
          <w:sz w:val="22"/>
          <w:szCs w:val="22"/>
        </w:rPr>
        <w:t>Rotman</w:t>
      </w:r>
      <w:proofErr w:type="spellEnd"/>
      <w:r w:rsidRPr="00DC3902">
        <w:rPr>
          <w:rFonts w:cstheme="minorHAnsi"/>
          <w:sz w:val="22"/>
          <w:szCs w:val="22"/>
        </w:rPr>
        <w:t xml:space="preserve"> Commerce student</w:t>
      </w:r>
      <w:r>
        <w:rPr>
          <w:rFonts w:cstheme="minorHAnsi"/>
          <w:sz w:val="22"/>
          <w:szCs w:val="22"/>
        </w:rPr>
        <w:t>, or a full-t</w:t>
      </w:r>
      <w:r w:rsidRPr="00DC3902">
        <w:rPr>
          <w:rFonts w:cstheme="minorHAnsi"/>
          <w:sz w:val="22"/>
          <w:szCs w:val="22"/>
        </w:rPr>
        <w:t>ime</w:t>
      </w:r>
      <w:r>
        <w:rPr>
          <w:rFonts w:cstheme="minorHAnsi"/>
          <w:sz w:val="22"/>
          <w:szCs w:val="22"/>
        </w:rPr>
        <w:t>, or morning and e</w:t>
      </w:r>
      <w:r w:rsidRPr="00DC3902">
        <w:rPr>
          <w:rFonts w:cstheme="minorHAnsi"/>
          <w:sz w:val="22"/>
          <w:szCs w:val="22"/>
        </w:rPr>
        <w:t>vening</w:t>
      </w:r>
      <w:r>
        <w:rPr>
          <w:rFonts w:cstheme="minorHAnsi"/>
          <w:sz w:val="22"/>
          <w:szCs w:val="22"/>
        </w:rPr>
        <w:t xml:space="preserve"> MBA Indigenous </w:t>
      </w:r>
      <w:r w:rsidRPr="00DC3902">
        <w:rPr>
          <w:rFonts w:cstheme="minorHAnsi"/>
          <w:sz w:val="22"/>
          <w:szCs w:val="22"/>
        </w:rPr>
        <w:t xml:space="preserve">(First Nations, Status, Non-Status Métis, Inuit) </w:t>
      </w:r>
      <w:r>
        <w:rPr>
          <w:rFonts w:cstheme="minorHAnsi"/>
          <w:sz w:val="22"/>
          <w:szCs w:val="22"/>
        </w:rPr>
        <w:t xml:space="preserve">student </w:t>
      </w:r>
      <w:r w:rsidRPr="00DC3902">
        <w:rPr>
          <w:rFonts w:cstheme="minorHAnsi"/>
          <w:sz w:val="22"/>
          <w:szCs w:val="22"/>
        </w:rPr>
        <w:t xml:space="preserve">on the basis of academic achievement and financial need. Preference given to students with demonstrated leadership or community involvement.     </w:t>
      </w:r>
    </w:p>
    <w:p w14:paraId="4F54E179" w14:textId="77777777" w:rsidR="00DC3902" w:rsidRDefault="00DC3902" w:rsidP="00DC3902">
      <w:pPr>
        <w:rPr>
          <w:rFonts w:cstheme="minorHAnsi"/>
          <w:sz w:val="22"/>
          <w:szCs w:val="22"/>
        </w:rPr>
      </w:pPr>
    </w:p>
    <w:p w14:paraId="54892659" w14:textId="003E5B60" w:rsidR="00C66D3B" w:rsidRPr="00B67E48" w:rsidRDefault="00C66D3B" w:rsidP="00BB5EC3">
      <w:pPr>
        <w:pStyle w:val="Heading2"/>
      </w:pPr>
      <w:r w:rsidRPr="00B67E48">
        <w:lastRenderedPageBreak/>
        <w:t>External Awards and Bursaries</w:t>
      </w:r>
    </w:p>
    <w:p w14:paraId="19B0564E" w14:textId="77777777" w:rsidR="00556BCF" w:rsidRPr="00B67E48" w:rsidRDefault="00556BCF" w:rsidP="00BB5EC3">
      <w:pPr>
        <w:pStyle w:val="Heading3"/>
      </w:pPr>
      <w:r w:rsidRPr="00B67E48">
        <w:t>Indigenous Affairs &amp; Northern Development Canada – Indigenous Bursaries</w:t>
      </w:r>
    </w:p>
    <w:p w14:paraId="0020DCB6" w14:textId="5A35A322" w:rsidR="008C5802" w:rsidRPr="00EE5F72" w:rsidRDefault="00556BCF" w:rsidP="00EE5F72">
      <w:pPr>
        <w:spacing w:before="100" w:beforeAutospacing="1" w:after="100" w:afterAutospacing="1"/>
        <w:rPr>
          <w:rFonts w:eastAsia="Times New Roman" w:cstheme="minorHAnsi"/>
          <w:sz w:val="22"/>
          <w:szCs w:val="22"/>
        </w:rPr>
      </w:pPr>
      <w:r w:rsidRPr="00B67E48">
        <w:rPr>
          <w:rFonts w:eastAsia="Times New Roman" w:cstheme="minorHAnsi"/>
          <w:sz w:val="22"/>
          <w:szCs w:val="22"/>
        </w:rPr>
        <w:t xml:space="preserve">The </w:t>
      </w:r>
      <w:hyperlink r:id="rId45" w:history="1">
        <w:r w:rsidRPr="00EE5F72">
          <w:rPr>
            <w:rStyle w:val="Hyperlink"/>
            <w:rFonts w:eastAsia="Times New Roman" w:cstheme="minorHAnsi"/>
            <w:sz w:val="22"/>
            <w:szCs w:val="22"/>
          </w:rPr>
          <w:t>Indigenous Bursary Search Tool</w:t>
        </w:r>
      </w:hyperlink>
      <w:r w:rsidRPr="00B67E48">
        <w:rPr>
          <w:rFonts w:eastAsia="Times New Roman" w:cstheme="minorHAnsi"/>
          <w:sz w:val="22"/>
          <w:szCs w:val="22"/>
        </w:rPr>
        <w:t xml:space="preserve"> is a searchable list of more than 750 bursaries, scholarships, and incentives across Canada offered by governments, universities and colleges, private and public companies, individual Canadians, organizations and others.</w:t>
      </w:r>
    </w:p>
    <w:p w14:paraId="22FF235B" w14:textId="77777777" w:rsidR="00556BCF" w:rsidRPr="00B67E48" w:rsidRDefault="00556BCF" w:rsidP="00BB5EC3">
      <w:pPr>
        <w:pStyle w:val="Heading3"/>
      </w:pPr>
      <w:proofErr w:type="spellStart"/>
      <w:r w:rsidRPr="00B67E48">
        <w:t>Miziwe</w:t>
      </w:r>
      <w:proofErr w:type="spellEnd"/>
      <w:r w:rsidRPr="00B67E48">
        <w:t xml:space="preserve"> </w:t>
      </w:r>
      <w:proofErr w:type="spellStart"/>
      <w:r w:rsidRPr="00B67E48">
        <w:t>Biik</w:t>
      </w:r>
      <w:proofErr w:type="spellEnd"/>
      <w:r w:rsidRPr="00B67E48">
        <w:t xml:space="preserve"> Post-Secondary &amp; Apprenticeships Bursaries </w:t>
      </w:r>
    </w:p>
    <w:p w14:paraId="790459ED" w14:textId="7F617E42" w:rsidR="00556BCF" w:rsidRPr="00EE5F72" w:rsidRDefault="00556BCF" w:rsidP="00EE5F72">
      <w:pPr>
        <w:spacing w:before="100" w:beforeAutospacing="1" w:after="100" w:afterAutospacing="1"/>
        <w:rPr>
          <w:rFonts w:eastAsia="Times New Roman" w:cstheme="minorHAnsi"/>
          <w:sz w:val="22"/>
          <w:szCs w:val="22"/>
        </w:rPr>
      </w:pPr>
      <w:r w:rsidRPr="00B67E48">
        <w:rPr>
          <w:rFonts w:eastAsia="Times New Roman" w:cstheme="minorHAnsi"/>
          <w:sz w:val="22"/>
          <w:szCs w:val="22"/>
        </w:rPr>
        <w:t>In order to apply</w:t>
      </w:r>
      <w:r w:rsidR="00EE5F72">
        <w:rPr>
          <w:rFonts w:eastAsia="Times New Roman" w:cstheme="minorHAnsi"/>
          <w:sz w:val="22"/>
          <w:szCs w:val="22"/>
        </w:rPr>
        <w:t xml:space="preserve"> for the </w:t>
      </w:r>
      <w:hyperlink r:id="rId46" w:history="1">
        <w:proofErr w:type="spellStart"/>
        <w:r w:rsidR="00EE5F72" w:rsidRPr="00EE5F72">
          <w:rPr>
            <w:rStyle w:val="Hyperlink"/>
            <w:rFonts w:eastAsia="Times New Roman" w:cstheme="minorHAnsi"/>
            <w:sz w:val="22"/>
            <w:szCs w:val="22"/>
          </w:rPr>
          <w:t>Miziwe</w:t>
        </w:r>
        <w:proofErr w:type="spellEnd"/>
        <w:r w:rsidR="00EE5F72" w:rsidRPr="00EE5F72">
          <w:rPr>
            <w:rStyle w:val="Hyperlink"/>
            <w:rFonts w:eastAsia="Times New Roman" w:cstheme="minorHAnsi"/>
            <w:sz w:val="22"/>
            <w:szCs w:val="22"/>
          </w:rPr>
          <w:t xml:space="preserve"> </w:t>
        </w:r>
        <w:proofErr w:type="spellStart"/>
        <w:r w:rsidR="00EE5F72" w:rsidRPr="00EE5F72">
          <w:rPr>
            <w:rStyle w:val="Hyperlink"/>
            <w:rFonts w:eastAsia="Times New Roman" w:cstheme="minorHAnsi"/>
            <w:sz w:val="22"/>
            <w:szCs w:val="22"/>
          </w:rPr>
          <w:t>Biik</w:t>
        </w:r>
        <w:proofErr w:type="spellEnd"/>
        <w:r w:rsidR="00EE5F72" w:rsidRPr="00EE5F72">
          <w:rPr>
            <w:rStyle w:val="Hyperlink"/>
            <w:rFonts w:eastAsia="Times New Roman" w:cstheme="minorHAnsi"/>
            <w:sz w:val="22"/>
            <w:szCs w:val="22"/>
          </w:rPr>
          <w:t xml:space="preserve"> Bursaries</w:t>
        </w:r>
      </w:hyperlink>
      <w:r w:rsidRPr="00B67E48">
        <w:rPr>
          <w:rFonts w:eastAsia="Times New Roman" w:cstheme="minorHAnsi"/>
          <w:sz w:val="22"/>
          <w:szCs w:val="22"/>
        </w:rPr>
        <w:t xml:space="preserve">, students must be First Nation, Métis, or Inuit, a resident of the Greater Toronto Area, must be a current student in a post-secondary accredited institution or proof of enrollment for next year. Submit original application package with supporting documents to </w:t>
      </w:r>
      <w:proofErr w:type="spellStart"/>
      <w:r w:rsidRPr="00B67E48">
        <w:rPr>
          <w:rFonts w:eastAsia="Times New Roman" w:cstheme="minorHAnsi"/>
          <w:sz w:val="22"/>
          <w:szCs w:val="22"/>
        </w:rPr>
        <w:t>Miziwe</w:t>
      </w:r>
      <w:proofErr w:type="spellEnd"/>
      <w:r w:rsidRPr="00B67E48">
        <w:rPr>
          <w:rFonts w:eastAsia="Times New Roman" w:cstheme="minorHAnsi"/>
          <w:sz w:val="22"/>
          <w:szCs w:val="22"/>
        </w:rPr>
        <w:t xml:space="preserve"> </w:t>
      </w:r>
      <w:proofErr w:type="spellStart"/>
      <w:r w:rsidRPr="00B67E48">
        <w:rPr>
          <w:rFonts w:eastAsia="Times New Roman" w:cstheme="minorHAnsi"/>
          <w:sz w:val="22"/>
          <w:szCs w:val="22"/>
        </w:rPr>
        <w:t>Biik</w:t>
      </w:r>
      <w:proofErr w:type="spellEnd"/>
      <w:r w:rsidRPr="00B67E48">
        <w:rPr>
          <w:rFonts w:eastAsia="Times New Roman" w:cstheme="minorHAnsi"/>
          <w:sz w:val="22"/>
          <w:szCs w:val="22"/>
        </w:rPr>
        <w:t xml:space="preserve"> Aboriginal Employment &amp; Training, 167 Gerrard Street East, Toronto, ON M5A 2E4.</w:t>
      </w:r>
    </w:p>
    <w:p w14:paraId="2C91091D" w14:textId="493E6062" w:rsidR="00C66D3B" w:rsidRPr="00B67E48" w:rsidRDefault="00C66D3B" w:rsidP="00BB5EC3">
      <w:pPr>
        <w:pStyle w:val="Heading3"/>
      </w:pPr>
      <w:r w:rsidRPr="00B67E48">
        <w:t>Canada Post Aboriginal Incentive Award</w:t>
      </w:r>
    </w:p>
    <w:p w14:paraId="472E54B0" w14:textId="5A811919" w:rsidR="00C66D3B" w:rsidRPr="00B67E48" w:rsidRDefault="00C66D3B" w:rsidP="000008D6">
      <w:pPr>
        <w:spacing w:before="100" w:beforeAutospacing="1" w:after="100" w:afterAutospacing="1"/>
        <w:rPr>
          <w:rFonts w:eastAsia="Times New Roman" w:cstheme="minorHAnsi"/>
          <w:sz w:val="22"/>
          <w:szCs w:val="22"/>
        </w:rPr>
      </w:pPr>
      <w:r w:rsidRPr="00B67E48">
        <w:rPr>
          <w:rFonts w:eastAsia="Times New Roman" w:cstheme="minorHAnsi"/>
          <w:sz w:val="22"/>
          <w:szCs w:val="22"/>
        </w:rPr>
        <w:t>All Indigenous Canadians (First Nations, Métis, and Inuit) who have resumed studies after a minimum of twelve months out of school and who have completed one full year of studies are eligible to apply</w:t>
      </w:r>
      <w:r w:rsidR="00103C6E">
        <w:rPr>
          <w:rFonts w:eastAsia="Times New Roman" w:cstheme="minorHAnsi"/>
          <w:sz w:val="22"/>
          <w:szCs w:val="22"/>
        </w:rPr>
        <w:t xml:space="preserve"> for the </w:t>
      </w:r>
      <w:hyperlink r:id="rId47" w:history="1">
        <w:r w:rsidR="00103C6E" w:rsidRPr="00103C6E">
          <w:rPr>
            <w:rStyle w:val="Hyperlink"/>
            <w:rFonts w:eastAsia="Times New Roman" w:cstheme="minorHAnsi"/>
            <w:sz w:val="22"/>
            <w:szCs w:val="22"/>
          </w:rPr>
          <w:t>Canada Post Aboriginal Incentive Award</w:t>
        </w:r>
        <w:r w:rsidRPr="00103C6E">
          <w:rPr>
            <w:rStyle w:val="Hyperlink"/>
            <w:rFonts w:eastAsia="Times New Roman" w:cstheme="minorHAnsi"/>
            <w:sz w:val="22"/>
            <w:szCs w:val="22"/>
          </w:rPr>
          <w:t>.</w:t>
        </w:r>
      </w:hyperlink>
    </w:p>
    <w:p w14:paraId="5773B42F" w14:textId="77777777" w:rsidR="00C66D3B" w:rsidRPr="00B67E48" w:rsidRDefault="00C66D3B" w:rsidP="00BB5EC3">
      <w:pPr>
        <w:pStyle w:val="Heading3"/>
      </w:pPr>
      <w:r w:rsidRPr="00B67E48">
        <w:t>Rose Nolan Memorial Scholarship</w:t>
      </w:r>
    </w:p>
    <w:p w14:paraId="39FC4D7F" w14:textId="24785CD3" w:rsidR="000008D6" w:rsidRPr="00B67E48" w:rsidRDefault="00C66D3B" w:rsidP="000008D6">
      <w:pPr>
        <w:spacing w:before="100" w:beforeAutospacing="1" w:after="100" w:afterAutospacing="1"/>
        <w:rPr>
          <w:rFonts w:eastAsia="Times New Roman" w:cstheme="minorHAnsi"/>
          <w:sz w:val="22"/>
          <w:szCs w:val="22"/>
        </w:rPr>
      </w:pPr>
      <w:r w:rsidRPr="00B67E48">
        <w:rPr>
          <w:rFonts w:eastAsia="Times New Roman" w:cstheme="minorHAnsi"/>
          <w:sz w:val="22"/>
          <w:szCs w:val="22"/>
        </w:rPr>
        <w:t>Canadian Indigenous women member of a first nation community in Canada. It was established to recognize Indigenous First Nations Women who are achieving their educational and training goals while maintaining strong community involvement.</w:t>
      </w:r>
      <w:r w:rsidRPr="00B67E48">
        <w:rPr>
          <w:rFonts w:eastAsia="Times New Roman" w:cstheme="minorHAnsi"/>
          <w:sz w:val="22"/>
          <w:szCs w:val="22"/>
        </w:rPr>
        <w:br/>
      </w:r>
      <w:r w:rsidRPr="00B67E48">
        <w:rPr>
          <w:rFonts w:eastAsia="Times New Roman" w:cstheme="minorHAnsi"/>
          <w:sz w:val="22"/>
          <w:szCs w:val="22"/>
        </w:rPr>
        <w:br/>
      </w:r>
      <w:hyperlink r:id="rId48" w:tooltip="external link to Rosie Nolan Memorial website" w:history="1">
        <w:r w:rsidRPr="00B67E48">
          <w:rPr>
            <w:rFonts w:eastAsia="Times New Roman" w:cstheme="minorHAnsi"/>
            <w:color w:val="0000FF"/>
            <w:sz w:val="22"/>
            <w:szCs w:val="22"/>
            <w:u w:val="single"/>
          </w:rPr>
          <w:t>Visit the Rose Nolan Memorial website to apply</w:t>
        </w:r>
      </w:hyperlink>
      <w:r w:rsidRPr="00B67E48">
        <w:rPr>
          <w:rFonts w:eastAsia="Times New Roman" w:cstheme="minorHAnsi"/>
          <w:sz w:val="22"/>
          <w:szCs w:val="22"/>
        </w:rPr>
        <w:br/>
        <w:t> </w:t>
      </w:r>
    </w:p>
    <w:p w14:paraId="4A14871D" w14:textId="77777777" w:rsidR="00C66D3B" w:rsidRPr="00B67E48" w:rsidRDefault="00C66D3B" w:rsidP="00BB5EC3">
      <w:pPr>
        <w:pStyle w:val="Heading3"/>
      </w:pPr>
      <w:r w:rsidRPr="00B67E48">
        <w:t>TransCanada Indigenous Legacy Scholarship</w:t>
      </w:r>
    </w:p>
    <w:p w14:paraId="10904E89" w14:textId="7D8A1CFF" w:rsidR="00C66D3B" w:rsidRPr="00B67E48" w:rsidRDefault="00C66D3B" w:rsidP="000008D6">
      <w:pPr>
        <w:spacing w:before="100" w:beforeAutospacing="1" w:after="100" w:afterAutospacing="1"/>
        <w:rPr>
          <w:rFonts w:eastAsia="Times New Roman" w:cstheme="minorHAnsi"/>
          <w:sz w:val="22"/>
          <w:szCs w:val="22"/>
        </w:rPr>
      </w:pPr>
      <w:r w:rsidRPr="00B67E48">
        <w:rPr>
          <w:rFonts w:eastAsia="Times New Roman" w:cstheme="minorHAnsi"/>
          <w:sz w:val="22"/>
          <w:szCs w:val="22"/>
        </w:rPr>
        <w:t xml:space="preserve">The </w:t>
      </w:r>
      <w:hyperlink r:id="rId49" w:history="1">
        <w:r w:rsidRPr="00103C6E">
          <w:rPr>
            <w:rStyle w:val="Hyperlink"/>
            <w:rFonts w:eastAsia="Times New Roman" w:cstheme="minorHAnsi"/>
            <w:sz w:val="22"/>
            <w:szCs w:val="22"/>
          </w:rPr>
          <w:t>TransCanada Indigenous Legacy Scholarship</w:t>
        </w:r>
      </w:hyperlink>
      <w:r w:rsidRPr="00B67E48">
        <w:rPr>
          <w:rFonts w:eastAsia="Times New Roman" w:cstheme="minorHAnsi"/>
          <w:sz w:val="22"/>
          <w:szCs w:val="22"/>
        </w:rPr>
        <w:t xml:space="preserve"> is offered on an annual basis to up to 50 students from communities across our Canadian and American footprint. Each scholarship is worth $5,000 and </w:t>
      </w:r>
      <w:proofErr w:type="gramStart"/>
      <w:r w:rsidRPr="00B67E48">
        <w:rPr>
          <w:rFonts w:eastAsia="Times New Roman" w:cstheme="minorHAnsi"/>
          <w:sz w:val="22"/>
          <w:szCs w:val="22"/>
        </w:rPr>
        <w:t>is offered</w:t>
      </w:r>
      <w:proofErr w:type="gramEnd"/>
      <w:r w:rsidRPr="00B67E48">
        <w:rPr>
          <w:rFonts w:eastAsia="Times New Roman" w:cstheme="minorHAnsi"/>
          <w:sz w:val="22"/>
          <w:szCs w:val="22"/>
        </w:rPr>
        <w:t xml:space="preserve"> to First Nations, Métis, Inuit and Native American students pursuing any full-time, post-secondary program at a registered education institute. Recipients are encouraged to apply to receive the scholarship on an annual basis, assuming satisfactory academic standing.</w:t>
      </w:r>
    </w:p>
    <w:p w14:paraId="01D0D07A" w14:textId="77777777" w:rsidR="00103C6E" w:rsidRDefault="00103C6E" w:rsidP="00BB5EC3">
      <w:pPr>
        <w:pStyle w:val="Heading3"/>
      </w:pPr>
    </w:p>
    <w:p w14:paraId="62552CE8" w14:textId="36875B92" w:rsidR="00C66D3B" w:rsidRPr="00B67E48" w:rsidRDefault="00C66D3B" w:rsidP="00BB5EC3">
      <w:pPr>
        <w:pStyle w:val="Heading3"/>
      </w:pPr>
      <w:r w:rsidRPr="00B67E48">
        <w:lastRenderedPageBreak/>
        <w:t xml:space="preserve">Kathleen </w:t>
      </w:r>
      <w:proofErr w:type="spellStart"/>
      <w:r w:rsidRPr="00B67E48">
        <w:t>Blinkhorn</w:t>
      </w:r>
      <w:proofErr w:type="spellEnd"/>
      <w:r w:rsidRPr="00B67E48">
        <w:t xml:space="preserve"> Aboriginal Student Scholarship </w:t>
      </w:r>
    </w:p>
    <w:p w14:paraId="00A604E5" w14:textId="24CD18AB" w:rsidR="000008D6" w:rsidRPr="00B67E48" w:rsidRDefault="00C66D3B" w:rsidP="000008D6">
      <w:pPr>
        <w:spacing w:before="100" w:beforeAutospacing="1" w:after="100" w:afterAutospacing="1"/>
        <w:rPr>
          <w:rFonts w:eastAsia="Times New Roman" w:cstheme="minorHAnsi"/>
          <w:sz w:val="22"/>
          <w:szCs w:val="22"/>
        </w:rPr>
      </w:pPr>
      <w:r w:rsidRPr="00B67E48">
        <w:rPr>
          <w:rFonts w:eastAsia="Times New Roman" w:cstheme="minorHAnsi"/>
          <w:sz w:val="22"/>
          <w:szCs w:val="22"/>
        </w:rPr>
        <w:t xml:space="preserve">Since 2010, The Ontario Non-Profit Housing Association (ONPHA) has awarded the </w:t>
      </w:r>
      <w:hyperlink r:id="rId50" w:history="1">
        <w:r w:rsidRPr="00103C6E">
          <w:rPr>
            <w:rStyle w:val="Hyperlink"/>
            <w:rFonts w:eastAsia="Times New Roman" w:cstheme="minorHAnsi"/>
            <w:sz w:val="22"/>
            <w:szCs w:val="22"/>
          </w:rPr>
          <w:t xml:space="preserve">Kathleen </w:t>
        </w:r>
        <w:proofErr w:type="spellStart"/>
        <w:r w:rsidRPr="00103C6E">
          <w:rPr>
            <w:rStyle w:val="Hyperlink"/>
            <w:rFonts w:eastAsia="Times New Roman" w:cstheme="minorHAnsi"/>
            <w:sz w:val="22"/>
            <w:szCs w:val="22"/>
          </w:rPr>
          <w:t>Blinkhorn</w:t>
        </w:r>
        <w:proofErr w:type="spellEnd"/>
        <w:r w:rsidRPr="00103C6E">
          <w:rPr>
            <w:rStyle w:val="Hyperlink"/>
            <w:rFonts w:eastAsia="Times New Roman" w:cstheme="minorHAnsi"/>
            <w:sz w:val="22"/>
            <w:szCs w:val="22"/>
          </w:rPr>
          <w:t xml:space="preserve"> Aboriginal Student Scholarship</w:t>
        </w:r>
      </w:hyperlink>
      <w:r w:rsidRPr="00B67E48">
        <w:rPr>
          <w:rFonts w:eastAsia="Times New Roman" w:cstheme="minorHAnsi"/>
          <w:sz w:val="22"/>
          <w:szCs w:val="22"/>
        </w:rPr>
        <w:t xml:space="preserve"> to a selection of deserving Indigenous students living in non-profit housing in Ontario. The scholarship provides each student with $1,000 to support the costs of their post-secondary education. This year, with the generous support of Union Gas, ONPHA is excited to be able to double our support from 5 to 10 Indigenous students. Please visit the scholarship webpage for more information and application form. Applications are accepted by email, mail or fax until mid-June annually (check link for exact date). </w:t>
      </w:r>
    </w:p>
    <w:p w14:paraId="7836EA10" w14:textId="356368CF" w:rsidR="00C66D3B" w:rsidRPr="00B67E48" w:rsidRDefault="000008D6" w:rsidP="00BB5EC3">
      <w:pPr>
        <w:pStyle w:val="Heading3"/>
      </w:pPr>
      <w:r w:rsidRPr="00B67E48">
        <w:t xml:space="preserve">Husky Energy’s </w:t>
      </w:r>
      <w:r w:rsidR="00C66D3B" w:rsidRPr="00B67E48">
        <w:t>Scholarship Program for Indigenous Students</w:t>
      </w:r>
    </w:p>
    <w:p w14:paraId="3C4D3757" w14:textId="6BCC5001" w:rsidR="00C66D3B" w:rsidRPr="00B67E48" w:rsidRDefault="000008D6" w:rsidP="000008D6">
      <w:pPr>
        <w:spacing w:before="100" w:beforeAutospacing="1" w:after="100" w:afterAutospacing="1"/>
        <w:rPr>
          <w:rFonts w:eastAsia="Times New Roman" w:cstheme="minorHAnsi"/>
          <w:sz w:val="22"/>
          <w:szCs w:val="22"/>
        </w:rPr>
      </w:pPr>
      <w:r w:rsidRPr="00B67E48">
        <w:rPr>
          <w:rFonts w:eastAsia="Times New Roman" w:cstheme="minorHAnsi"/>
          <w:sz w:val="22"/>
          <w:szCs w:val="22"/>
        </w:rPr>
        <w:t>F</w:t>
      </w:r>
      <w:r w:rsidR="00C66D3B" w:rsidRPr="00B67E48">
        <w:rPr>
          <w:rFonts w:eastAsia="Times New Roman" w:cstheme="minorHAnsi"/>
          <w:sz w:val="22"/>
          <w:szCs w:val="22"/>
        </w:rPr>
        <w:t>ocused on attracting Indigenous tal</w:t>
      </w:r>
      <w:r w:rsidRPr="00B67E48">
        <w:rPr>
          <w:rFonts w:eastAsia="Times New Roman" w:cstheme="minorHAnsi"/>
          <w:sz w:val="22"/>
          <w:szCs w:val="22"/>
        </w:rPr>
        <w:t xml:space="preserve">ent to the oil and gas industry, </w:t>
      </w:r>
      <w:hyperlink r:id="rId51" w:history="1">
        <w:r w:rsidRPr="00103C6E">
          <w:rPr>
            <w:rStyle w:val="Hyperlink"/>
            <w:rFonts w:eastAsia="Times New Roman" w:cstheme="minorHAnsi"/>
            <w:sz w:val="22"/>
            <w:szCs w:val="22"/>
          </w:rPr>
          <w:t>this</w:t>
        </w:r>
        <w:r w:rsidR="00C66D3B" w:rsidRPr="00103C6E">
          <w:rPr>
            <w:rStyle w:val="Hyperlink"/>
            <w:rFonts w:eastAsia="Times New Roman" w:cstheme="minorHAnsi"/>
            <w:sz w:val="22"/>
            <w:szCs w:val="22"/>
          </w:rPr>
          <w:t xml:space="preserve"> program</w:t>
        </w:r>
      </w:hyperlink>
      <w:bookmarkStart w:id="1" w:name="_GoBack"/>
      <w:bookmarkEnd w:id="1"/>
      <w:r w:rsidR="00C66D3B" w:rsidRPr="00B67E48">
        <w:rPr>
          <w:rFonts w:eastAsia="Times New Roman" w:cstheme="minorHAnsi"/>
          <w:sz w:val="22"/>
          <w:szCs w:val="22"/>
        </w:rPr>
        <w:t xml:space="preserve"> provides financial support to students with outstanding academic achievement and connects them with relevant work experience through co-op and summer work terms along with professional development through a mentorship program.</w:t>
      </w:r>
      <w:r w:rsidRPr="00B67E48">
        <w:rPr>
          <w:rFonts w:eastAsia="Times New Roman" w:cstheme="minorHAnsi"/>
          <w:sz w:val="22"/>
          <w:szCs w:val="22"/>
        </w:rPr>
        <w:t xml:space="preserve"> </w:t>
      </w:r>
      <w:r w:rsidR="00C66D3B" w:rsidRPr="00B67E48">
        <w:rPr>
          <w:rFonts w:eastAsia="Times New Roman" w:cstheme="minorHAnsi"/>
          <w:sz w:val="22"/>
          <w:szCs w:val="22"/>
        </w:rPr>
        <w:t xml:space="preserve">There are three scholarships valued at </w:t>
      </w:r>
      <w:r w:rsidR="00C66D3B" w:rsidRPr="00B67E48">
        <w:rPr>
          <w:rFonts w:eastAsia="Times New Roman" w:cstheme="minorHAnsi"/>
          <w:bCs/>
          <w:sz w:val="22"/>
          <w:szCs w:val="22"/>
        </w:rPr>
        <w:t>$5,000 CAD</w:t>
      </w:r>
      <w:r w:rsidR="00C66D3B" w:rsidRPr="00B67E48">
        <w:rPr>
          <w:rFonts w:eastAsia="Times New Roman" w:cstheme="minorHAnsi"/>
          <w:sz w:val="22"/>
          <w:szCs w:val="22"/>
        </w:rPr>
        <w:t xml:space="preserve"> for the bachelor level and two scholarships valued at </w:t>
      </w:r>
      <w:r w:rsidR="00C66D3B" w:rsidRPr="00B67E48">
        <w:rPr>
          <w:rFonts w:eastAsia="Times New Roman" w:cstheme="minorHAnsi"/>
          <w:bCs/>
          <w:sz w:val="22"/>
          <w:szCs w:val="22"/>
        </w:rPr>
        <w:t>$3,500 CAD</w:t>
      </w:r>
      <w:r w:rsidR="00C66D3B" w:rsidRPr="00B67E48">
        <w:rPr>
          <w:rFonts w:eastAsia="Times New Roman" w:cstheme="minorHAnsi"/>
          <w:sz w:val="22"/>
          <w:szCs w:val="22"/>
        </w:rPr>
        <w:t xml:space="preserve"> for the diploma level. </w:t>
      </w:r>
    </w:p>
    <w:p w14:paraId="7950CF75" w14:textId="204FA7D9" w:rsidR="00C66D3B" w:rsidRPr="00B67E48" w:rsidRDefault="00C66D3B" w:rsidP="000008D6">
      <w:pPr>
        <w:spacing w:before="100" w:beforeAutospacing="1" w:after="100" w:afterAutospacing="1"/>
        <w:rPr>
          <w:rFonts w:eastAsia="Times New Roman" w:cstheme="minorHAnsi"/>
          <w:sz w:val="22"/>
          <w:szCs w:val="22"/>
        </w:rPr>
      </w:pPr>
      <w:r w:rsidRPr="00B67E48">
        <w:rPr>
          <w:rFonts w:eastAsia="Times New Roman" w:cstheme="minorHAnsi"/>
          <w:bCs/>
          <w:sz w:val="22"/>
          <w:szCs w:val="22"/>
        </w:rPr>
        <w:t>Application deadline:</w:t>
      </w:r>
      <w:r w:rsidRPr="00B67E48">
        <w:rPr>
          <w:rFonts w:eastAsia="Times New Roman" w:cstheme="minorHAnsi"/>
          <w:b/>
          <w:bCs/>
          <w:sz w:val="22"/>
          <w:szCs w:val="22"/>
        </w:rPr>
        <w:t> </w:t>
      </w:r>
      <w:r w:rsidR="000008D6" w:rsidRPr="00B67E48">
        <w:rPr>
          <w:rFonts w:eastAsia="Times New Roman" w:cstheme="minorHAnsi"/>
          <w:bCs/>
          <w:sz w:val="22"/>
          <w:szCs w:val="22"/>
        </w:rPr>
        <w:t>End of</w:t>
      </w:r>
      <w:r w:rsidR="000008D6" w:rsidRPr="00B67E48">
        <w:rPr>
          <w:rFonts w:eastAsia="Times New Roman" w:cstheme="minorHAnsi"/>
          <w:b/>
          <w:bCs/>
          <w:sz w:val="22"/>
          <w:szCs w:val="22"/>
        </w:rPr>
        <w:t xml:space="preserve"> </w:t>
      </w:r>
      <w:r w:rsidR="000008D6" w:rsidRPr="00B67E48">
        <w:rPr>
          <w:rFonts w:eastAsia="Times New Roman" w:cstheme="minorHAnsi"/>
          <w:sz w:val="22"/>
          <w:szCs w:val="22"/>
        </w:rPr>
        <w:t xml:space="preserve">May annually </w:t>
      </w:r>
    </w:p>
    <w:p w14:paraId="4CDD7C25" w14:textId="67F08369" w:rsidR="00014435" w:rsidRDefault="00014435"/>
    <w:p w14:paraId="10EE4989" w14:textId="76D91D4C" w:rsidR="00014435" w:rsidRDefault="00014435"/>
    <w:sectPr w:rsidR="00014435" w:rsidSect="00311D99">
      <w:footerReference w:type="default" r:id="rId5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40C57" w14:textId="77777777" w:rsidR="003F1A5C" w:rsidRDefault="003F1A5C" w:rsidP="001E7222">
      <w:r>
        <w:separator/>
      </w:r>
    </w:p>
  </w:endnote>
  <w:endnote w:type="continuationSeparator" w:id="0">
    <w:p w14:paraId="4802094F" w14:textId="77777777" w:rsidR="003F1A5C" w:rsidRDefault="003F1A5C" w:rsidP="001E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26C63" w14:textId="660D1522" w:rsidR="001E7222" w:rsidRDefault="001E7222">
    <w:pPr>
      <w:pStyle w:val="Footer"/>
    </w:pPr>
    <w:r w:rsidRPr="00370343">
      <w:rPr>
        <w:rFonts w:eastAsia="Times New Roman"/>
      </w:rPr>
      <w:fldChar w:fldCharType="begin"/>
    </w:r>
    <w:r w:rsidRPr="00370343">
      <w:rPr>
        <w:rFonts w:eastAsia="Times New Roman"/>
      </w:rPr>
      <w:instrText xml:space="preserve"> INCLUDEPICTURE "https://www.studentlife.utoronto.ca/sites/all/themes/uoftsl/images/footer_studentlife.png" \* MERGEFORMATINET </w:instrText>
    </w:r>
    <w:r w:rsidRPr="00370343">
      <w:rPr>
        <w:rFonts w:eastAsia="Times New Roman"/>
      </w:rPr>
      <w:fldChar w:fldCharType="separate"/>
    </w:r>
    <w:r w:rsidRPr="00370343">
      <w:rPr>
        <w:rFonts w:eastAsia="Times New Roman"/>
        <w:noProof/>
      </w:rPr>
      <w:drawing>
        <wp:inline distT="0" distB="0" distL="0" distR="0" wp14:anchorId="1EF0A15B" wp14:editId="106AD809">
          <wp:extent cx="725616" cy="728134"/>
          <wp:effectExtent l="0" t="0" r="0" b="0"/>
          <wp:docPr id="1" name="Picture 1" descr="student li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lif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447" cy="744020"/>
                  </a:xfrm>
                  <a:prstGeom prst="rect">
                    <a:avLst/>
                  </a:prstGeom>
                  <a:noFill/>
                  <a:ln>
                    <a:noFill/>
                  </a:ln>
                </pic:spPr>
              </pic:pic>
            </a:graphicData>
          </a:graphic>
        </wp:inline>
      </w:drawing>
    </w:r>
    <w:r w:rsidRPr="00370343">
      <w:rPr>
        <w:rFonts w:eastAsia="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0ED2D" w14:textId="77777777" w:rsidR="003F1A5C" w:rsidRDefault="003F1A5C" w:rsidP="001E7222">
      <w:r>
        <w:separator/>
      </w:r>
    </w:p>
  </w:footnote>
  <w:footnote w:type="continuationSeparator" w:id="0">
    <w:p w14:paraId="5D56EA9A" w14:textId="77777777" w:rsidR="003F1A5C" w:rsidRDefault="003F1A5C" w:rsidP="001E7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A5357"/>
    <w:multiLevelType w:val="hybridMultilevel"/>
    <w:tmpl w:val="F1C0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C57956"/>
    <w:multiLevelType w:val="hybridMultilevel"/>
    <w:tmpl w:val="6840EC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6AB62830"/>
    <w:multiLevelType w:val="multilevel"/>
    <w:tmpl w:val="0832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D3B"/>
    <w:rsid w:val="000008D6"/>
    <w:rsid w:val="00014435"/>
    <w:rsid w:val="00077512"/>
    <w:rsid w:val="000C49A8"/>
    <w:rsid w:val="00103C6E"/>
    <w:rsid w:val="0015378E"/>
    <w:rsid w:val="001E7222"/>
    <w:rsid w:val="00215208"/>
    <w:rsid w:val="00240D15"/>
    <w:rsid w:val="00311D99"/>
    <w:rsid w:val="00362E1E"/>
    <w:rsid w:val="003F1A5C"/>
    <w:rsid w:val="004B6663"/>
    <w:rsid w:val="004D5065"/>
    <w:rsid w:val="00516D5D"/>
    <w:rsid w:val="005331E4"/>
    <w:rsid w:val="00556BCF"/>
    <w:rsid w:val="005A60AC"/>
    <w:rsid w:val="006A3D93"/>
    <w:rsid w:val="007E22C1"/>
    <w:rsid w:val="008649F5"/>
    <w:rsid w:val="00873DC2"/>
    <w:rsid w:val="008C5802"/>
    <w:rsid w:val="0090450F"/>
    <w:rsid w:val="00987912"/>
    <w:rsid w:val="00A536C0"/>
    <w:rsid w:val="00B67E48"/>
    <w:rsid w:val="00BB5EC3"/>
    <w:rsid w:val="00C66D3B"/>
    <w:rsid w:val="00CE7409"/>
    <w:rsid w:val="00DC3902"/>
    <w:rsid w:val="00E2219F"/>
    <w:rsid w:val="00E4443B"/>
    <w:rsid w:val="00EE5F72"/>
    <w:rsid w:val="00EF6C7F"/>
    <w:rsid w:val="00FD44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6754B"/>
  <w15:chartTrackingRefBased/>
  <w15:docId w15:val="{70B834E0-714F-2C4A-9E88-8123B78D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5EC3"/>
    <w:pPr>
      <w:spacing w:before="100" w:beforeAutospacing="1" w:after="100" w:afterAutospacing="1"/>
      <w:outlineLvl w:val="0"/>
    </w:pPr>
    <w:rPr>
      <w:rFonts w:ascii="Arial Narrow" w:eastAsia="Times New Roman" w:hAnsi="Arial Narrow" w:cstheme="minorHAnsi"/>
      <w:b/>
      <w:bCs/>
      <w:sz w:val="96"/>
      <w:szCs w:val="96"/>
    </w:rPr>
  </w:style>
  <w:style w:type="paragraph" w:styleId="Heading2">
    <w:name w:val="heading 2"/>
    <w:basedOn w:val="Normal"/>
    <w:next w:val="Normal"/>
    <w:link w:val="Heading2Char"/>
    <w:uiPriority w:val="9"/>
    <w:unhideWhenUsed/>
    <w:qFormat/>
    <w:rsid w:val="00BB5EC3"/>
    <w:pPr>
      <w:keepNext/>
      <w:keepLines/>
      <w:spacing w:before="40"/>
      <w:outlineLvl w:val="1"/>
    </w:pPr>
    <w:rPr>
      <w:rFonts w:ascii="Arial Narrow" w:eastAsia="Times New Roman" w:hAnsi="Arial Narrow" w:cstheme="minorHAnsi"/>
      <w:sz w:val="56"/>
      <w:szCs w:val="56"/>
    </w:rPr>
  </w:style>
  <w:style w:type="paragraph" w:styleId="Heading3">
    <w:name w:val="heading 3"/>
    <w:basedOn w:val="Normal"/>
    <w:link w:val="Heading3Char"/>
    <w:uiPriority w:val="9"/>
    <w:qFormat/>
    <w:rsid w:val="00BB5EC3"/>
    <w:pPr>
      <w:spacing w:before="100" w:beforeAutospacing="1" w:after="100" w:afterAutospacing="1"/>
      <w:outlineLvl w:val="2"/>
    </w:pPr>
    <w:rPr>
      <w:rFonts w:ascii="Arial Narrow" w:eastAsia="Times New Roman" w:hAnsi="Arial Narrow" w:cstheme="minorHAnsi"/>
      <w:sz w:val="36"/>
      <w:szCs w:val="36"/>
    </w:rPr>
  </w:style>
  <w:style w:type="paragraph" w:styleId="Heading4">
    <w:name w:val="heading 4"/>
    <w:basedOn w:val="Normal"/>
    <w:link w:val="Heading4Char"/>
    <w:uiPriority w:val="9"/>
    <w:qFormat/>
    <w:rsid w:val="00C66D3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5EC3"/>
    <w:rPr>
      <w:rFonts w:ascii="Arial Narrow" w:eastAsia="Times New Roman" w:hAnsi="Arial Narrow" w:cstheme="minorHAnsi"/>
      <w:sz w:val="36"/>
      <w:szCs w:val="36"/>
    </w:rPr>
  </w:style>
  <w:style w:type="character" w:customStyle="1" w:styleId="Heading4Char">
    <w:name w:val="Heading 4 Char"/>
    <w:basedOn w:val="DefaultParagraphFont"/>
    <w:link w:val="Heading4"/>
    <w:uiPriority w:val="9"/>
    <w:rsid w:val="00C66D3B"/>
    <w:rPr>
      <w:rFonts w:ascii="Times New Roman" w:eastAsia="Times New Roman" w:hAnsi="Times New Roman" w:cs="Times New Roman"/>
      <w:b/>
      <w:bCs/>
    </w:rPr>
  </w:style>
  <w:style w:type="paragraph" w:styleId="NormalWeb">
    <w:name w:val="Normal (Web)"/>
    <w:basedOn w:val="Normal"/>
    <w:uiPriority w:val="99"/>
    <w:semiHidden/>
    <w:unhideWhenUsed/>
    <w:rsid w:val="00C66D3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66D3B"/>
    <w:rPr>
      <w:color w:val="0000FF"/>
      <w:u w:val="single"/>
    </w:rPr>
  </w:style>
  <w:style w:type="character" w:styleId="Strong">
    <w:name w:val="Strong"/>
    <w:basedOn w:val="DefaultParagraphFont"/>
    <w:uiPriority w:val="22"/>
    <w:qFormat/>
    <w:rsid w:val="00C66D3B"/>
    <w:rPr>
      <w:b/>
      <w:bCs/>
    </w:rPr>
  </w:style>
  <w:style w:type="character" w:styleId="Emphasis">
    <w:name w:val="Emphasis"/>
    <w:basedOn w:val="DefaultParagraphFont"/>
    <w:uiPriority w:val="20"/>
    <w:qFormat/>
    <w:rsid w:val="00C66D3B"/>
    <w:rPr>
      <w:i/>
      <w:iCs/>
    </w:rPr>
  </w:style>
  <w:style w:type="paragraph" w:styleId="ListParagraph">
    <w:name w:val="List Paragraph"/>
    <w:basedOn w:val="Normal"/>
    <w:uiPriority w:val="34"/>
    <w:qFormat/>
    <w:rsid w:val="00C66D3B"/>
    <w:pPr>
      <w:ind w:left="720"/>
      <w:contextualSpacing/>
    </w:pPr>
  </w:style>
  <w:style w:type="character" w:customStyle="1" w:styleId="Heading2Char">
    <w:name w:val="Heading 2 Char"/>
    <w:basedOn w:val="DefaultParagraphFont"/>
    <w:link w:val="Heading2"/>
    <w:uiPriority w:val="9"/>
    <w:rsid w:val="00BB5EC3"/>
    <w:rPr>
      <w:rFonts w:ascii="Arial Narrow" w:eastAsia="Times New Roman" w:hAnsi="Arial Narrow" w:cstheme="minorHAnsi"/>
      <w:sz w:val="56"/>
      <w:szCs w:val="56"/>
    </w:rPr>
  </w:style>
  <w:style w:type="character" w:styleId="CommentReference">
    <w:name w:val="annotation reference"/>
    <w:basedOn w:val="DefaultParagraphFont"/>
    <w:uiPriority w:val="99"/>
    <w:semiHidden/>
    <w:unhideWhenUsed/>
    <w:rsid w:val="00E2219F"/>
    <w:rPr>
      <w:sz w:val="16"/>
      <w:szCs w:val="16"/>
    </w:rPr>
  </w:style>
  <w:style w:type="paragraph" w:styleId="CommentText">
    <w:name w:val="annotation text"/>
    <w:basedOn w:val="Normal"/>
    <w:link w:val="CommentTextChar"/>
    <w:uiPriority w:val="99"/>
    <w:semiHidden/>
    <w:unhideWhenUsed/>
    <w:rsid w:val="00E2219F"/>
    <w:rPr>
      <w:sz w:val="20"/>
      <w:szCs w:val="20"/>
    </w:rPr>
  </w:style>
  <w:style w:type="character" w:customStyle="1" w:styleId="CommentTextChar">
    <w:name w:val="Comment Text Char"/>
    <w:basedOn w:val="DefaultParagraphFont"/>
    <w:link w:val="CommentText"/>
    <w:uiPriority w:val="99"/>
    <w:semiHidden/>
    <w:rsid w:val="00E2219F"/>
    <w:rPr>
      <w:sz w:val="20"/>
      <w:szCs w:val="20"/>
    </w:rPr>
  </w:style>
  <w:style w:type="paragraph" w:styleId="CommentSubject">
    <w:name w:val="annotation subject"/>
    <w:basedOn w:val="CommentText"/>
    <w:next w:val="CommentText"/>
    <w:link w:val="CommentSubjectChar"/>
    <w:uiPriority w:val="99"/>
    <w:semiHidden/>
    <w:unhideWhenUsed/>
    <w:rsid w:val="00E2219F"/>
    <w:rPr>
      <w:b/>
      <w:bCs/>
    </w:rPr>
  </w:style>
  <w:style w:type="character" w:customStyle="1" w:styleId="CommentSubjectChar">
    <w:name w:val="Comment Subject Char"/>
    <w:basedOn w:val="CommentTextChar"/>
    <w:link w:val="CommentSubject"/>
    <w:uiPriority w:val="99"/>
    <w:semiHidden/>
    <w:rsid w:val="00E2219F"/>
    <w:rPr>
      <w:b/>
      <w:bCs/>
      <w:sz w:val="20"/>
      <w:szCs w:val="20"/>
    </w:rPr>
  </w:style>
  <w:style w:type="paragraph" w:styleId="BalloonText">
    <w:name w:val="Balloon Text"/>
    <w:basedOn w:val="Normal"/>
    <w:link w:val="BalloonTextChar"/>
    <w:uiPriority w:val="99"/>
    <w:semiHidden/>
    <w:unhideWhenUsed/>
    <w:rsid w:val="00E22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19F"/>
    <w:rPr>
      <w:rFonts w:ascii="Segoe UI" w:hAnsi="Segoe UI" w:cs="Segoe UI"/>
      <w:sz w:val="18"/>
      <w:szCs w:val="18"/>
    </w:rPr>
  </w:style>
  <w:style w:type="paragraph" w:styleId="NoSpacing">
    <w:name w:val="No Spacing"/>
    <w:uiPriority w:val="1"/>
    <w:qFormat/>
    <w:rsid w:val="00240D15"/>
  </w:style>
  <w:style w:type="character" w:styleId="FollowedHyperlink">
    <w:name w:val="FollowedHyperlink"/>
    <w:basedOn w:val="DefaultParagraphFont"/>
    <w:uiPriority w:val="99"/>
    <w:semiHidden/>
    <w:unhideWhenUsed/>
    <w:rsid w:val="000008D6"/>
    <w:rPr>
      <w:color w:val="954F72" w:themeColor="followedHyperlink"/>
      <w:u w:val="single"/>
    </w:rPr>
  </w:style>
  <w:style w:type="character" w:customStyle="1" w:styleId="Heading1Char">
    <w:name w:val="Heading 1 Char"/>
    <w:basedOn w:val="DefaultParagraphFont"/>
    <w:link w:val="Heading1"/>
    <w:uiPriority w:val="9"/>
    <w:rsid w:val="00BB5EC3"/>
    <w:rPr>
      <w:rFonts w:ascii="Arial Narrow" w:eastAsia="Times New Roman" w:hAnsi="Arial Narrow" w:cstheme="minorHAnsi"/>
      <w:b/>
      <w:bCs/>
      <w:sz w:val="96"/>
      <w:szCs w:val="96"/>
    </w:rPr>
  </w:style>
  <w:style w:type="paragraph" w:styleId="Header">
    <w:name w:val="header"/>
    <w:basedOn w:val="Normal"/>
    <w:link w:val="HeaderChar"/>
    <w:uiPriority w:val="99"/>
    <w:unhideWhenUsed/>
    <w:rsid w:val="001E7222"/>
    <w:pPr>
      <w:tabs>
        <w:tab w:val="center" w:pos="4680"/>
        <w:tab w:val="right" w:pos="9360"/>
      </w:tabs>
    </w:pPr>
  </w:style>
  <w:style w:type="character" w:customStyle="1" w:styleId="HeaderChar">
    <w:name w:val="Header Char"/>
    <w:basedOn w:val="DefaultParagraphFont"/>
    <w:link w:val="Header"/>
    <w:uiPriority w:val="99"/>
    <w:rsid w:val="001E7222"/>
  </w:style>
  <w:style w:type="paragraph" w:styleId="Footer">
    <w:name w:val="footer"/>
    <w:basedOn w:val="Normal"/>
    <w:link w:val="FooterChar"/>
    <w:uiPriority w:val="99"/>
    <w:unhideWhenUsed/>
    <w:rsid w:val="001E7222"/>
    <w:pPr>
      <w:tabs>
        <w:tab w:val="center" w:pos="4680"/>
        <w:tab w:val="right" w:pos="9360"/>
      </w:tabs>
    </w:pPr>
  </w:style>
  <w:style w:type="character" w:customStyle="1" w:styleId="FooterChar">
    <w:name w:val="Footer Char"/>
    <w:basedOn w:val="DefaultParagraphFont"/>
    <w:link w:val="Footer"/>
    <w:uiPriority w:val="99"/>
    <w:rsid w:val="001E7222"/>
  </w:style>
  <w:style w:type="character" w:styleId="UnresolvedMention">
    <w:name w:val="Unresolved Mention"/>
    <w:basedOn w:val="DefaultParagraphFont"/>
    <w:uiPriority w:val="99"/>
    <w:semiHidden/>
    <w:unhideWhenUsed/>
    <w:rsid w:val="001E7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31200">
      <w:bodyDiv w:val="1"/>
      <w:marLeft w:val="0"/>
      <w:marRight w:val="0"/>
      <w:marTop w:val="0"/>
      <w:marBottom w:val="0"/>
      <w:divBdr>
        <w:top w:val="none" w:sz="0" w:space="0" w:color="auto"/>
        <w:left w:val="none" w:sz="0" w:space="0" w:color="auto"/>
        <w:bottom w:val="none" w:sz="0" w:space="0" w:color="auto"/>
        <w:right w:val="none" w:sz="0" w:space="0" w:color="auto"/>
      </w:divBdr>
      <w:divsChild>
        <w:div w:id="1955673498">
          <w:marLeft w:val="0"/>
          <w:marRight w:val="0"/>
          <w:marTop w:val="0"/>
          <w:marBottom w:val="0"/>
          <w:divBdr>
            <w:top w:val="none" w:sz="0" w:space="0" w:color="auto"/>
            <w:left w:val="none" w:sz="0" w:space="0" w:color="auto"/>
            <w:bottom w:val="none" w:sz="0" w:space="0" w:color="auto"/>
            <w:right w:val="none" w:sz="0" w:space="0" w:color="auto"/>
          </w:divBdr>
          <w:divsChild>
            <w:div w:id="1385182807">
              <w:marLeft w:val="0"/>
              <w:marRight w:val="0"/>
              <w:marTop w:val="0"/>
              <w:marBottom w:val="0"/>
              <w:divBdr>
                <w:top w:val="none" w:sz="0" w:space="0" w:color="auto"/>
                <w:left w:val="none" w:sz="0" w:space="0" w:color="auto"/>
                <w:bottom w:val="none" w:sz="0" w:space="0" w:color="auto"/>
                <w:right w:val="none" w:sz="0" w:space="0" w:color="auto"/>
              </w:divBdr>
              <w:divsChild>
                <w:div w:id="250168959">
                  <w:marLeft w:val="0"/>
                  <w:marRight w:val="0"/>
                  <w:marTop w:val="0"/>
                  <w:marBottom w:val="0"/>
                  <w:divBdr>
                    <w:top w:val="none" w:sz="0" w:space="0" w:color="auto"/>
                    <w:left w:val="none" w:sz="0" w:space="0" w:color="auto"/>
                    <w:bottom w:val="none" w:sz="0" w:space="0" w:color="auto"/>
                    <w:right w:val="none" w:sz="0" w:space="0" w:color="auto"/>
                  </w:divBdr>
                  <w:divsChild>
                    <w:div w:id="1113743657">
                      <w:marLeft w:val="0"/>
                      <w:marRight w:val="0"/>
                      <w:marTop w:val="0"/>
                      <w:marBottom w:val="0"/>
                      <w:divBdr>
                        <w:top w:val="none" w:sz="0" w:space="0" w:color="auto"/>
                        <w:left w:val="none" w:sz="0" w:space="0" w:color="auto"/>
                        <w:bottom w:val="none" w:sz="0" w:space="0" w:color="auto"/>
                        <w:right w:val="none" w:sz="0" w:space="0" w:color="auto"/>
                      </w:divBdr>
                      <w:divsChild>
                        <w:div w:id="1493570133">
                          <w:marLeft w:val="0"/>
                          <w:marRight w:val="0"/>
                          <w:marTop w:val="0"/>
                          <w:marBottom w:val="0"/>
                          <w:divBdr>
                            <w:top w:val="none" w:sz="0" w:space="0" w:color="auto"/>
                            <w:left w:val="none" w:sz="0" w:space="0" w:color="auto"/>
                            <w:bottom w:val="none" w:sz="0" w:space="0" w:color="auto"/>
                            <w:right w:val="none" w:sz="0" w:space="0" w:color="auto"/>
                          </w:divBdr>
                          <w:divsChild>
                            <w:div w:id="1807234935">
                              <w:marLeft w:val="0"/>
                              <w:marRight w:val="0"/>
                              <w:marTop w:val="0"/>
                              <w:marBottom w:val="0"/>
                              <w:divBdr>
                                <w:top w:val="none" w:sz="0" w:space="0" w:color="auto"/>
                                <w:left w:val="none" w:sz="0" w:space="0" w:color="auto"/>
                                <w:bottom w:val="none" w:sz="0" w:space="0" w:color="auto"/>
                                <w:right w:val="none" w:sz="0" w:space="0" w:color="auto"/>
                              </w:divBdr>
                            </w:div>
                            <w:div w:id="1929263993">
                              <w:marLeft w:val="0"/>
                              <w:marRight w:val="0"/>
                              <w:marTop w:val="0"/>
                              <w:marBottom w:val="0"/>
                              <w:divBdr>
                                <w:top w:val="none" w:sz="0" w:space="0" w:color="auto"/>
                                <w:left w:val="none" w:sz="0" w:space="0" w:color="auto"/>
                                <w:bottom w:val="none" w:sz="0" w:space="0" w:color="auto"/>
                                <w:right w:val="none" w:sz="0" w:space="0" w:color="auto"/>
                              </w:divBdr>
                            </w:div>
                            <w:div w:id="9196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06077">
                  <w:marLeft w:val="0"/>
                  <w:marRight w:val="0"/>
                  <w:marTop w:val="0"/>
                  <w:marBottom w:val="0"/>
                  <w:divBdr>
                    <w:top w:val="none" w:sz="0" w:space="0" w:color="auto"/>
                    <w:left w:val="none" w:sz="0" w:space="0" w:color="auto"/>
                    <w:bottom w:val="none" w:sz="0" w:space="0" w:color="auto"/>
                    <w:right w:val="none" w:sz="0" w:space="0" w:color="auto"/>
                  </w:divBdr>
                  <w:divsChild>
                    <w:div w:id="691689081">
                      <w:marLeft w:val="0"/>
                      <w:marRight w:val="0"/>
                      <w:marTop w:val="0"/>
                      <w:marBottom w:val="0"/>
                      <w:divBdr>
                        <w:top w:val="none" w:sz="0" w:space="0" w:color="auto"/>
                        <w:left w:val="none" w:sz="0" w:space="0" w:color="auto"/>
                        <w:bottom w:val="none" w:sz="0" w:space="0" w:color="auto"/>
                        <w:right w:val="none" w:sz="0" w:space="0" w:color="auto"/>
                      </w:divBdr>
                      <w:divsChild>
                        <w:div w:id="211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86032">
              <w:marLeft w:val="0"/>
              <w:marRight w:val="0"/>
              <w:marTop w:val="0"/>
              <w:marBottom w:val="0"/>
              <w:divBdr>
                <w:top w:val="none" w:sz="0" w:space="0" w:color="auto"/>
                <w:left w:val="none" w:sz="0" w:space="0" w:color="auto"/>
                <w:bottom w:val="none" w:sz="0" w:space="0" w:color="auto"/>
                <w:right w:val="none" w:sz="0" w:space="0" w:color="auto"/>
              </w:divBdr>
            </w:div>
            <w:div w:id="774666408">
              <w:marLeft w:val="0"/>
              <w:marRight w:val="0"/>
              <w:marTop w:val="0"/>
              <w:marBottom w:val="0"/>
              <w:divBdr>
                <w:top w:val="none" w:sz="0" w:space="0" w:color="auto"/>
                <w:left w:val="none" w:sz="0" w:space="0" w:color="auto"/>
                <w:bottom w:val="none" w:sz="0" w:space="0" w:color="auto"/>
                <w:right w:val="none" w:sz="0" w:space="0" w:color="auto"/>
              </w:divBdr>
            </w:div>
          </w:divsChild>
        </w:div>
        <w:div w:id="2138253904">
          <w:marLeft w:val="0"/>
          <w:marRight w:val="0"/>
          <w:marTop w:val="0"/>
          <w:marBottom w:val="0"/>
          <w:divBdr>
            <w:top w:val="none" w:sz="0" w:space="0" w:color="auto"/>
            <w:left w:val="none" w:sz="0" w:space="0" w:color="auto"/>
            <w:bottom w:val="none" w:sz="0" w:space="0" w:color="auto"/>
            <w:right w:val="none" w:sz="0" w:space="0" w:color="auto"/>
          </w:divBdr>
          <w:divsChild>
            <w:div w:id="932015129">
              <w:marLeft w:val="0"/>
              <w:marRight w:val="0"/>
              <w:marTop w:val="0"/>
              <w:marBottom w:val="0"/>
              <w:divBdr>
                <w:top w:val="none" w:sz="0" w:space="0" w:color="auto"/>
                <w:left w:val="none" w:sz="0" w:space="0" w:color="auto"/>
                <w:bottom w:val="none" w:sz="0" w:space="0" w:color="auto"/>
                <w:right w:val="none" w:sz="0" w:space="0" w:color="auto"/>
              </w:divBdr>
              <w:divsChild>
                <w:div w:id="1626885946">
                  <w:marLeft w:val="0"/>
                  <w:marRight w:val="0"/>
                  <w:marTop w:val="0"/>
                  <w:marBottom w:val="0"/>
                  <w:divBdr>
                    <w:top w:val="none" w:sz="0" w:space="0" w:color="auto"/>
                    <w:left w:val="none" w:sz="0" w:space="0" w:color="auto"/>
                    <w:bottom w:val="none" w:sz="0" w:space="0" w:color="auto"/>
                    <w:right w:val="none" w:sz="0" w:space="0" w:color="auto"/>
                  </w:divBdr>
                  <w:divsChild>
                    <w:div w:id="1373191341">
                      <w:marLeft w:val="0"/>
                      <w:marRight w:val="0"/>
                      <w:marTop w:val="0"/>
                      <w:marBottom w:val="0"/>
                      <w:divBdr>
                        <w:top w:val="none" w:sz="0" w:space="0" w:color="auto"/>
                        <w:left w:val="none" w:sz="0" w:space="0" w:color="auto"/>
                        <w:bottom w:val="none" w:sz="0" w:space="0" w:color="auto"/>
                        <w:right w:val="none" w:sz="0" w:space="0" w:color="auto"/>
                      </w:divBdr>
                      <w:divsChild>
                        <w:div w:id="19110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8594">
                  <w:marLeft w:val="0"/>
                  <w:marRight w:val="0"/>
                  <w:marTop w:val="0"/>
                  <w:marBottom w:val="0"/>
                  <w:divBdr>
                    <w:top w:val="none" w:sz="0" w:space="0" w:color="auto"/>
                    <w:left w:val="none" w:sz="0" w:space="0" w:color="auto"/>
                    <w:bottom w:val="none" w:sz="0" w:space="0" w:color="auto"/>
                    <w:right w:val="none" w:sz="0" w:space="0" w:color="auto"/>
                  </w:divBdr>
                  <w:divsChild>
                    <w:div w:id="481504088">
                      <w:marLeft w:val="0"/>
                      <w:marRight w:val="0"/>
                      <w:marTop w:val="0"/>
                      <w:marBottom w:val="0"/>
                      <w:divBdr>
                        <w:top w:val="none" w:sz="0" w:space="0" w:color="auto"/>
                        <w:left w:val="none" w:sz="0" w:space="0" w:color="auto"/>
                        <w:bottom w:val="none" w:sz="0" w:space="0" w:color="auto"/>
                        <w:right w:val="none" w:sz="0" w:space="0" w:color="auto"/>
                      </w:divBdr>
                      <w:divsChild>
                        <w:div w:id="17137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14175">
              <w:marLeft w:val="0"/>
              <w:marRight w:val="0"/>
              <w:marTop w:val="0"/>
              <w:marBottom w:val="0"/>
              <w:divBdr>
                <w:top w:val="none" w:sz="0" w:space="0" w:color="auto"/>
                <w:left w:val="none" w:sz="0" w:space="0" w:color="auto"/>
                <w:bottom w:val="none" w:sz="0" w:space="0" w:color="auto"/>
                <w:right w:val="none" w:sz="0" w:space="0" w:color="auto"/>
              </w:divBdr>
            </w:div>
            <w:div w:id="1077284745">
              <w:marLeft w:val="0"/>
              <w:marRight w:val="0"/>
              <w:marTop w:val="0"/>
              <w:marBottom w:val="0"/>
              <w:divBdr>
                <w:top w:val="none" w:sz="0" w:space="0" w:color="auto"/>
                <w:left w:val="none" w:sz="0" w:space="0" w:color="auto"/>
                <w:bottom w:val="none" w:sz="0" w:space="0" w:color="auto"/>
                <w:right w:val="none" w:sz="0" w:space="0" w:color="auto"/>
              </w:divBdr>
            </w:div>
          </w:divsChild>
        </w:div>
        <w:div w:id="797603889">
          <w:marLeft w:val="0"/>
          <w:marRight w:val="0"/>
          <w:marTop w:val="0"/>
          <w:marBottom w:val="0"/>
          <w:divBdr>
            <w:top w:val="none" w:sz="0" w:space="0" w:color="auto"/>
            <w:left w:val="none" w:sz="0" w:space="0" w:color="auto"/>
            <w:bottom w:val="none" w:sz="0" w:space="0" w:color="auto"/>
            <w:right w:val="none" w:sz="0" w:space="0" w:color="auto"/>
          </w:divBdr>
          <w:divsChild>
            <w:div w:id="1429305560">
              <w:marLeft w:val="0"/>
              <w:marRight w:val="0"/>
              <w:marTop w:val="0"/>
              <w:marBottom w:val="0"/>
              <w:divBdr>
                <w:top w:val="none" w:sz="0" w:space="0" w:color="auto"/>
                <w:left w:val="none" w:sz="0" w:space="0" w:color="auto"/>
                <w:bottom w:val="none" w:sz="0" w:space="0" w:color="auto"/>
                <w:right w:val="none" w:sz="0" w:space="0" w:color="auto"/>
              </w:divBdr>
              <w:divsChild>
                <w:div w:id="322976376">
                  <w:marLeft w:val="0"/>
                  <w:marRight w:val="0"/>
                  <w:marTop w:val="0"/>
                  <w:marBottom w:val="0"/>
                  <w:divBdr>
                    <w:top w:val="none" w:sz="0" w:space="0" w:color="auto"/>
                    <w:left w:val="none" w:sz="0" w:space="0" w:color="auto"/>
                    <w:bottom w:val="none" w:sz="0" w:space="0" w:color="auto"/>
                    <w:right w:val="none" w:sz="0" w:space="0" w:color="auto"/>
                  </w:divBdr>
                  <w:divsChild>
                    <w:div w:id="921333868">
                      <w:marLeft w:val="0"/>
                      <w:marRight w:val="0"/>
                      <w:marTop w:val="0"/>
                      <w:marBottom w:val="0"/>
                      <w:divBdr>
                        <w:top w:val="none" w:sz="0" w:space="0" w:color="auto"/>
                        <w:left w:val="none" w:sz="0" w:space="0" w:color="auto"/>
                        <w:bottom w:val="none" w:sz="0" w:space="0" w:color="auto"/>
                        <w:right w:val="none" w:sz="0" w:space="0" w:color="auto"/>
                      </w:divBdr>
                      <w:divsChild>
                        <w:div w:id="12426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77025">
                  <w:marLeft w:val="0"/>
                  <w:marRight w:val="0"/>
                  <w:marTop w:val="0"/>
                  <w:marBottom w:val="0"/>
                  <w:divBdr>
                    <w:top w:val="none" w:sz="0" w:space="0" w:color="auto"/>
                    <w:left w:val="none" w:sz="0" w:space="0" w:color="auto"/>
                    <w:bottom w:val="none" w:sz="0" w:space="0" w:color="auto"/>
                    <w:right w:val="none" w:sz="0" w:space="0" w:color="auto"/>
                  </w:divBdr>
                  <w:divsChild>
                    <w:div w:id="995380021">
                      <w:marLeft w:val="0"/>
                      <w:marRight w:val="0"/>
                      <w:marTop w:val="0"/>
                      <w:marBottom w:val="0"/>
                      <w:divBdr>
                        <w:top w:val="none" w:sz="0" w:space="0" w:color="auto"/>
                        <w:left w:val="none" w:sz="0" w:space="0" w:color="auto"/>
                        <w:bottom w:val="none" w:sz="0" w:space="0" w:color="auto"/>
                        <w:right w:val="none" w:sz="0" w:space="0" w:color="auto"/>
                      </w:divBdr>
                      <w:divsChild>
                        <w:div w:id="5434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04080">
              <w:marLeft w:val="0"/>
              <w:marRight w:val="0"/>
              <w:marTop w:val="0"/>
              <w:marBottom w:val="0"/>
              <w:divBdr>
                <w:top w:val="none" w:sz="0" w:space="0" w:color="auto"/>
                <w:left w:val="none" w:sz="0" w:space="0" w:color="auto"/>
                <w:bottom w:val="none" w:sz="0" w:space="0" w:color="auto"/>
                <w:right w:val="none" w:sz="0" w:space="0" w:color="auto"/>
              </w:divBdr>
            </w:div>
            <w:div w:id="1900361906">
              <w:marLeft w:val="0"/>
              <w:marRight w:val="0"/>
              <w:marTop w:val="0"/>
              <w:marBottom w:val="0"/>
              <w:divBdr>
                <w:top w:val="none" w:sz="0" w:space="0" w:color="auto"/>
                <w:left w:val="none" w:sz="0" w:space="0" w:color="auto"/>
                <w:bottom w:val="none" w:sz="0" w:space="0" w:color="auto"/>
                <w:right w:val="none" w:sz="0" w:space="0" w:color="auto"/>
              </w:divBdr>
            </w:div>
          </w:divsChild>
        </w:div>
        <w:div w:id="1148592177">
          <w:marLeft w:val="0"/>
          <w:marRight w:val="0"/>
          <w:marTop w:val="0"/>
          <w:marBottom w:val="0"/>
          <w:divBdr>
            <w:top w:val="none" w:sz="0" w:space="0" w:color="auto"/>
            <w:left w:val="none" w:sz="0" w:space="0" w:color="auto"/>
            <w:bottom w:val="none" w:sz="0" w:space="0" w:color="auto"/>
            <w:right w:val="none" w:sz="0" w:space="0" w:color="auto"/>
          </w:divBdr>
          <w:divsChild>
            <w:div w:id="1042174234">
              <w:marLeft w:val="0"/>
              <w:marRight w:val="0"/>
              <w:marTop w:val="0"/>
              <w:marBottom w:val="0"/>
              <w:divBdr>
                <w:top w:val="none" w:sz="0" w:space="0" w:color="auto"/>
                <w:left w:val="none" w:sz="0" w:space="0" w:color="auto"/>
                <w:bottom w:val="none" w:sz="0" w:space="0" w:color="auto"/>
                <w:right w:val="none" w:sz="0" w:space="0" w:color="auto"/>
              </w:divBdr>
              <w:divsChild>
                <w:div w:id="1395617176">
                  <w:marLeft w:val="0"/>
                  <w:marRight w:val="0"/>
                  <w:marTop w:val="0"/>
                  <w:marBottom w:val="0"/>
                  <w:divBdr>
                    <w:top w:val="none" w:sz="0" w:space="0" w:color="auto"/>
                    <w:left w:val="none" w:sz="0" w:space="0" w:color="auto"/>
                    <w:bottom w:val="none" w:sz="0" w:space="0" w:color="auto"/>
                    <w:right w:val="none" w:sz="0" w:space="0" w:color="auto"/>
                  </w:divBdr>
                  <w:divsChild>
                    <w:div w:id="756949570">
                      <w:marLeft w:val="0"/>
                      <w:marRight w:val="0"/>
                      <w:marTop w:val="0"/>
                      <w:marBottom w:val="0"/>
                      <w:divBdr>
                        <w:top w:val="none" w:sz="0" w:space="0" w:color="auto"/>
                        <w:left w:val="none" w:sz="0" w:space="0" w:color="auto"/>
                        <w:bottom w:val="none" w:sz="0" w:space="0" w:color="auto"/>
                        <w:right w:val="none" w:sz="0" w:space="0" w:color="auto"/>
                      </w:divBdr>
                      <w:divsChild>
                        <w:div w:id="72629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4639">
                  <w:marLeft w:val="0"/>
                  <w:marRight w:val="0"/>
                  <w:marTop w:val="0"/>
                  <w:marBottom w:val="0"/>
                  <w:divBdr>
                    <w:top w:val="none" w:sz="0" w:space="0" w:color="auto"/>
                    <w:left w:val="none" w:sz="0" w:space="0" w:color="auto"/>
                    <w:bottom w:val="none" w:sz="0" w:space="0" w:color="auto"/>
                    <w:right w:val="none" w:sz="0" w:space="0" w:color="auto"/>
                  </w:divBdr>
                  <w:divsChild>
                    <w:div w:id="731463925">
                      <w:marLeft w:val="0"/>
                      <w:marRight w:val="0"/>
                      <w:marTop w:val="0"/>
                      <w:marBottom w:val="0"/>
                      <w:divBdr>
                        <w:top w:val="none" w:sz="0" w:space="0" w:color="auto"/>
                        <w:left w:val="none" w:sz="0" w:space="0" w:color="auto"/>
                        <w:bottom w:val="none" w:sz="0" w:space="0" w:color="auto"/>
                        <w:right w:val="none" w:sz="0" w:space="0" w:color="auto"/>
                      </w:divBdr>
                      <w:divsChild>
                        <w:div w:id="1561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70487">
              <w:marLeft w:val="0"/>
              <w:marRight w:val="0"/>
              <w:marTop w:val="0"/>
              <w:marBottom w:val="0"/>
              <w:divBdr>
                <w:top w:val="none" w:sz="0" w:space="0" w:color="auto"/>
                <w:left w:val="none" w:sz="0" w:space="0" w:color="auto"/>
                <w:bottom w:val="none" w:sz="0" w:space="0" w:color="auto"/>
                <w:right w:val="none" w:sz="0" w:space="0" w:color="auto"/>
              </w:divBdr>
            </w:div>
            <w:div w:id="2075661425">
              <w:marLeft w:val="0"/>
              <w:marRight w:val="0"/>
              <w:marTop w:val="0"/>
              <w:marBottom w:val="0"/>
              <w:divBdr>
                <w:top w:val="none" w:sz="0" w:space="0" w:color="auto"/>
                <w:left w:val="none" w:sz="0" w:space="0" w:color="auto"/>
                <w:bottom w:val="none" w:sz="0" w:space="0" w:color="auto"/>
                <w:right w:val="none" w:sz="0" w:space="0" w:color="auto"/>
              </w:divBdr>
            </w:div>
          </w:divsChild>
        </w:div>
        <w:div w:id="503283180">
          <w:marLeft w:val="0"/>
          <w:marRight w:val="0"/>
          <w:marTop w:val="0"/>
          <w:marBottom w:val="0"/>
          <w:divBdr>
            <w:top w:val="none" w:sz="0" w:space="0" w:color="auto"/>
            <w:left w:val="none" w:sz="0" w:space="0" w:color="auto"/>
            <w:bottom w:val="none" w:sz="0" w:space="0" w:color="auto"/>
            <w:right w:val="none" w:sz="0" w:space="0" w:color="auto"/>
          </w:divBdr>
          <w:divsChild>
            <w:div w:id="1450247592">
              <w:marLeft w:val="0"/>
              <w:marRight w:val="0"/>
              <w:marTop w:val="0"/>
              <w:marBottom w:val="0"/>
              <w:divBdr>
                <w:top w:val="none" w:sz="0" w:space="0" w:color="auto"/>
                <w:left w:val="none" w:sz="0" w:space="0" w:color="auto"/>
                <w:bottom w:val="none" w:sz="0" w:space="0" w:color="auto"/>
                <w:right w:val="none" w:sz="0" w:space="0" w:color="auto"/>
              </w:divBdr>
              <w:divsChild>
                <w:div w:id="1341935445">
                  <w:marLeft w:val="0"/>
                  <w:marRight w:val="0"/>
                  <w:marTop w:val="0"/>
                  <w:marBottom w:val="0"/>
                  <w:divBdr>
                    <w:top w:val="none" w:sz="0" w:space="0" w:color="auto"/>
                    <w:left w:val="none" w:sz="0" w:space="0" w:color="auto"/>
                    <w:bottom w:val="none" w:sz="0" w:space="0" w:color="auto"/>
                    <w:right w:val="none" w:sz="0" w:space="0" w:color="auto"/>
                  </w:divBdr>
                  <w:divsChild>
                    <w:div w:id="1036349450">
                      <w:marLeft w:val="0"/>
                      <w:marRight w:val="0"/>
                      <w:marTop w:val="0"/>
                      <w:marBottom w:val="0"/>
                      <w:divBdr>
                        <w:top w:val="none" w:sz="0" w:space="0" w:color="auto"/>
                        <w:left w:val="none" w:sz="0" w:space="0" w:color="auto"/>
                        <w:bottom w:val="none" w:sz="0" w:space="0" w:color="auto"/>
                        <w:right w:val="none" w:sz="0" w:space="0" w:color="auto"/>
                      </w:divBdr>
                      <w:divsChild>
                        <w:div w:id="2051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4088">
                  <w:marLeft w:val="0"/>
                  <w:marRight w:val="0"/>
                  <w:marTop w:val="0"/>
                  <w:marBottom w:val="0"/>
                  <w:divBdr>
                    <w:top w:val="none" w:sz="0" w:space="0" w:color="auto"/>
                    <w:left w:val="none" w:sz="0" w:space="0" w:color="auto"/>
                    <w:bottom w:val="none" w:sz="0" w:space="0" w:color="auto"/>
                    <w:right w:val="none" w:sz="0" w:space="0" w:color="auto"/>
                  </w:divBdr>
                  <w:divsChild>
                    <w:div w:id="1662736981">
                      <w:marLeft w:val="0"/>
                      <w:marRight w:val="0"/>
                      <w:marTop w:val="0"/>
                      <w:marBottom w:val="0"/>
                      <w:divBdr>
                        <w:top w:val="none" w:sz="0" w:space="0" w:color="auto"/>
                        <w:left w:val="none" w:sz="0" w:space="0" w:color="auto"/>
                        <w:bottom w:val="none" w:sz="0" w:space="0" w:color="auto"/>
                        <w:right w:val="none" w:sz="0" w:space="0" w:color="auto"/>
                      </w:divBdr>
                      <w:divsChild>
                        <w:div w:id="12544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01010">
              <w:marLeft w:val="0"/>
              <w:marRight w:val="0"/>
              <w:marTop w:val="0"/>
              <w:marBottom w:val="0"/>
              <w:divBdr>
                <w:top w:val="none" w:sz="0" w:space="0" w:color="auto"/>
                <w:left w:val="none" w:sz="0" w:space="0" w:color="auto"/>
                <w:bottom w:val="none" w:sz="0" w:space="0" w:color="auto"/>
                <w:right w:val="none" w:sz="0" w:space="0" w:color="auto"/>
              </w:divBdr>
            </w:div>
            <w:div w:id="1908225962">
              <w:marLeft w:val="0"/>
              <w:marRight w:val="0"/>
              <w:marTop w:val="0"/>
              <w:marBottom w:val="0"/>
              <w:divBdr>
                <w:top w:val="none" w:sz="0" w:space="0" w:color="auto"/>
                <w:left w:val="none" w:sz="0" w:space="0" w:color="auto"/>
                <w:bottom w:val="none" w:sz="0" w:space="0" w:color="auto"/>
                <w:right w:val="none" w:sz="0" w:space="0" w:color="auto"/>
              </w:divBdr>
            </w:div>
          </w:divsChild>
        </w:div>
        <w:div w:id="286934091">
          <w:marLeft w:val="0"/>
          <w:marRight w:val="0"/>
          <w:marTop w:val="0"/>
          <w:marBottom w:val="0"/>
          <w:divBdr>
            <w:top w:val="none" w:sz="0" w:space="0" w:color="auto"/>
            <w:left w:val="none" w:sz="0" w:space="0" w:color="auto"/>
            <w:bottom w:val="none" w:sz="0" w:space="0" w:color="auto"/>
            <w:right w:val="none" w:sz="0" w:space="0" w:color="auto"/>
          </w:divBdr>
          <w:divsChild>
            <w:div w:id="296498247">
              <w:marLeft w:val="0"/>
              <w:marRight w:val="0"/>
              <w:marTop w:val="0"/>
              <w:marBottom w:val="0"/>
              <w:divBdr>
                <w:top w:val="none" w:sz="0" w:space="0" w:color="auto"/>
                <w:left w:val="none" w:sz="0" w:space="0" w:color="auto"/>
                <w:bottom w:val="none" w:sz="0" w:space="0" w:color="auto"/>
                <w:right w:val="none" w:sz="0" w:space="0" w:color="auto"/>
              </w:divBdr>
              <w:divsChild>
                <w:div w:id="575555779">
                  <w:marLeft w:val="0"/>
                  <w:marRight w:val="0"/>
                  <w:marTop w:val="0"/>
                  <w:marBottom w:val="0"/>
                  <w:divBdr>
                    <w:top w:val="none" w:sz="0" w:space="0" w:color="auto"/>
                    <w:left w:val="none" w:sz="0" w:space="0" w:color="auto"/>
                    <w:bottom w:val="none" w:sz="0" w:space="0" w:color="auto"/>
                    <w:right w:val="none" w:sz="0" w:space="0" w:color="auto"/>
                  </w:divBdr>
                  <w:divsChild>
                    <w:div w:id="173687463">
                      <w:marLeft w:val="0"/>
                      <w:marRight w:val="0"/>
                      <w:marTop w:val="0"/>
                      <w:marBottom w:val="0"/>
                      <w:divBdr>
                        <w:top w:val="none" w:sz="0" w:space="0" w:color="auto"/>
                        <w:left w:val="none" w:sz="0" w:space="0" w:color="auto"/>
                        <w:bottom w:val="none" w:sz="0" w:space="0" w:color="auto"/>
                        <w:right w:val="none" w:sz="0" w:space="0" w:color="auto"/>
                      </w:divBdr>
                      <w:divsChild>
                        <w:div w:id="209912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49633">
                  <w:marLeft w:val="0"/>
                  <w:marRight w:val="0"/>
                  <w:marTop w:val="0"/>
                  <w:marBottom w:val="0"/>
                  <w:divBdr>
                    <w:top w:val="none" w:sz="0" w:space="0" w:color="auto"/>
                    <w:left w:val="none" w:sz="0" w:space="0" w:color="auto"/>
                    <w:bottom w:val="none" w:sz="0" w:space="0" w:color="auto"/>
                    <w:right w:val="none" w:sz="0" w:space="0" w:color="auto"/>
                  </w:divBdr>
                  <w:divsChild>
                    <w:div w:id="1219121953">
                      <w:marLeft w:val="0"/>
                      <w:marRight w:val="0"/>
                      <w:marTop w:val="0"/>
                      <w:marBottom w:val="0"/>
                      <w:divBdr>
                        <w:top w:val="none" w:sz="0" w:space="0" w:color="auto"/>
                        <w:left w:val="none" w:sz="0" w:space="0" w:color="auto"/>
                        <w:bottom w:val="none" w:sz="0" w:space="0" w:color="auto"/>
                        <w:right w:val="none" w:sz="0" w:space="0" w:color="auto"/>
                      </w:divBdr>
                      <w:divsChild>
                        <w:div w:id="20740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679337">
      <w:bodyDiv w:val="1"/>
      <w:marLeft w:val="0"/>
      <w:marRight w:val="0"/>
      <w:marTop w:val="0"/>
      <w:marBottom w:val="0"/>
      <w:divBdr>
        <w:top w:val="none" w:sz="0" w:space="0" w:color="auto"/>
        <w:left w:val="none" w:sz="0" w:space="0" w:color="auto"/>
        <w:bottom w:val="none" w:sz="0" w:space="0" w:color="auto"/>
        <w:right w:val="none" w:sz="0" w:space="0" w:color="auto"/>
      </w:divBdr>
    </w:div>
    <w:div w:id="1419792488">
      <w:bodyDiv w:val="1"/>
      <w:marLeft w:val="0"/>
      <w:marRight w:val="0"/>
      <w:marTop w:val="0"/>
      <w:marBottom w:val="0"/>
      <w:divBdr>
        <w:top w:val="none" w:sz="0" w:space="0" w:color="auto"/>
        <w:left w:val="none" w:sz="0" w:space="0" w:color="auto"/>
        <w:bottom w:val="none" w:sz="0" w:space="0" w:color="auto"/>
        <w:right w:val="none" w:sz="0" w:space="0" w:color="auto"/>
      </w:divBdr>
    </w:div>
    <w:div w:id="146905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uture.utoronto.ca/scholarships/dr-lillian-mcgregor-indigenous-award-of-excellence-marilyn-van-norman-indigenous-student-leadership-award/" TargetMode="External"/><Relationship Id="rId18" Type="http://schemas.openxmlformats.org/officeDocument/2006/relationships/hyperlink" Target="https://future.utoronto.ca/scholarships/edward-and-dorothy-dawson-award-for-indigenous-students/" TargetMode="External"/><Relationship Id="rId26" Type="http://schemas.openxmlformats.org/officeDocument/2006/relationships/hyperlink" Target="https://www.vic.utoronto.ca/future-students/financial/" TargetMode="External"/><Relationship Id="rId39" Type="http://schemas.openxmlformats.org/officeDocument/2006/relationships/hyperlink" Target="https://socialwork.utoronto.ca/current-students/financial-support/" TargetMode="External"/><Relationship Id="rId21" Type="http://schemas.openxmlformats.org/officeDocument/2006/relationships/hyperlink" Target="https://www.vic.utoronto.ca/future-students/" TargetMode="External"/><Relationship Id="rId34" Type="http://schemas.openxmlformats.org/officeDocument/2006/relationships/hyperlink" Target="https://future.utoronto.ca/scholarships/city-of-toronto-scholarships-for-indigenous-students-studying-in-health-professions/" TargetMode="External"/><Relationship Id="rId42" Type="http://schemas.openxmlformats.org/officeDocument/2006/relationships/hyperlink" Target="https://socialwork.utoronto.ca/current-students/financial-support/" TargetMode="External"/><Relationship Id="rId47" Type="http://schemas.openxmlformats.org/officeDocument/2006/relationships/hyperlink" Target="https://www.canadapost.ca/cpc/en/our-company/giving-back-to-our-communities/canada-post-awards-for-indigenous-students.page?" TargetMode="External"/><Relationship Id="rId50" Type="http://schemas.openxmlformats.org/officeDocument/2006/relationships/hyperlink" Target="http://www.onpha.on.ca/kblinkhor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uture.utoronto.ca/finances/scholarships/" TargetMode="External"/><Relationship Id="rId29" Type="http://schemas.openxmlformats.org/officeDocument/2006/relationships/hyperlink" Target="https://future.utoronto.ca/scholarships/gladys-watson-indigenous-education-fund/" TargetMode="External"/><Relationship Id="rId11" Type="http://schemas.openxmlformats.org/officeDocument/2006/relationships/hyperlink" Target="https://future.utoronto.ca/scholarships/indspire-awardsbuilding-brighter-futures-bursaries-and-scholarship-awards-program/" TargetMode="External"/><Relationship Id="rId24" Type="http://schemas.openxmlformats.org/officeDocument/2006/relationships/hyperlink" Target="https://www.vic.utoronto.ca/future-students/financial/" TargetMode="External"/><Relationship Id="rId32" Type="http://schemas.openxmlformats.org/officeDocument/2006/relationships/hyperlink" Target="https://future.utoronto.ca/finances/scholarships/" TargetMode="External"/><Relationship Id="rId37" Type="http://schemas.openxmlformats.org/officeDocument/2006/relationships/hyperlink" Target="https://www.dentistry.utoronto.ca/students/current-students/graduate-students/scholarship-and-awards" TargetMode="External"/><Relationship Id="rId40" Type="http://schemas.openxmlformats.org/officeDocument/2006/relationships/hyperlink" Target="https://socialwork.utoronto.ca/current-students/financial-support/" TargetMode="External"/><Relationship Id="rId45" Type="http://schemas.openxmlformats.org/officeDocument/2006/relationships/hyperlink" Target="https://www.sac-isc.gc.ca/eng/1351687337141/1531406419657"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sap.gov.on.ca/OSAPPortal/en/A-ZListofAid/PRDR019262.html" TargetMode="External"/><Relationship Id="rId19" Type="http://schemas.openxmlformats.org/officeDocument/2006/relationships/hyperlink" Target="mailto:vic.awards@utoronto.ca" TargetMode="External"/><Relationship Id="rId31" Type="http://schemas.openxmlformats.org/officeDocument/2006/relationships/hyperlink" Target="mailto:sage@utoronto.ca" TargetMode="External"/><Relationship Id="rId44" Type="http://schemas.openxmlformats.org/officeDocument/2006/relationships/hyperlink" Target="https://inside.rotman.utoronto.ca/registrar/student-finances/financial-aid-and-awards/awards/awards-detailed-descriptions/"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uture.utoronto.ca/finances/financial-aid/university-of-toronto-financial-aid-utaps/" TargetMode="External"/><Relationship Id="rId14" Type="http://schemas.openxmlformats.org/officeDocument/2006/relationships/hyperlink" Target="https://future.utoronto.ca/finances/scholarships/admission-scholarships-faq/" TargetMode="External"/><Relationship Id="rId22" Type="http://schemas.openxmlformats.org/officeDocument/2006/relationships/hyperlink" Target="https://www.vic.utoronto.ca/future-students/" TargetMode="External"/><Relationship Id="rId27" Type="http://schemas.openxmlformats.org/officeDocument/2006/relationships/hyperlink" Target="https://future.utoronto.ca/scholarships/presidents-award-for-the-outstanding-indigenous-student-of-the-year/" TargetMode="External"/><Relationship Id="rId30" Type="http://schemas.openxmlformats.org/officeDocument/2006/relationships/hyperlink" Target="https://www.sgs.utoronto.ca/awards/sgs-indigenous-graduate-travel-award/" TargetMode="External"/><Relationship Id="rId35" Type="http://schemas.openxmlformats.org/officeDocument/2006/relationships/hyperlink" Target="https://ischool.utoronto.ca/current-students/fees-aid-awards/" TargetMode="External"/><Relationship Id="rId43" Type="http://schemas.openxmlformats.org/officeDocument/2006/relationships/hyperlink" Target="https://socialwork.utoronto.ca/current-students/financial-support/" TargetMode="External"/><Relationship Id="rId48" Type="http://schemas.openxmlformats.org/officeDocument/2006/relationships/hyperlink" Target="http://www.tednolanfoundation.com/" TargetMode="External"/><Relationship Id="rId8" Type="http://schemas.openxmlformats.org/officeDocument/2006/relationships/hyperlink" Target="https://osap.gov.on.ca/OSAPPortal/index.htm" TargetMode="External"/><Relationship Id="rId51" Type="http://schemas.openxmlformats.org/officeDocument/2006/relationships/hyperlink" Target="https://portal.scholarshippartners.ca/s_Login.jsp" TargetMode="External"/><Relationship Id="rId3" Type="http://schemas.openxmlformats.org/officeDocument/2006/relationships/styles" Target="styles.xml"/><Relationship Id="rId12" Type="http://schemas.openxmlformats.org/officeDocument/2006/relationships/hyperlink" Target="https://future.utoronto.ca/scholarships/presidents-award-for-the-outstanding-indigenous-student-of-the-year/" TargetMode="External"/><Relationship Id="rId17" Type="http://schemas.openxmlformats.org/officeDocument/2006/relationships/hyperlink" Target="mailto:%20awards.uoft@utoronto.ca" TargetMode="External"/><Relationship Id="rId25" Type="http://schemas.openxmlformats.org/officeDocument/2006/relationships/hyperlink" Target="https://www.vic.utoronto.ca/current-students/finances/" TargetMode="External"/><Relationship Id="rId33" Type="http://schemas.openxmlformats.org/officeDocument/2006/relationships/hyperlink" Target="mailto:%20awards.uoft@utoronto.ca" TargetMode="External"/><Relationship Id="rId38" Type="http://schemas.openxmlformats.org/officeDocument/2006/relationships/hyperlink" Target="https://inside.rotman.utoronto.ca/registrar/student-finances/financial-aid-and-awards/awards/awards-detailed-descriptions/" TargetMode="External"/><Relationship Id="rId46" Type="http://schemas.openxmlformats.org/officeDocument/2006/relationships/hyperlink" Target="https://miziwebiik.com/services/awards-and-bursaries/" TargetMode="External"/><Relationship Id="rId20" Type="http://schemas.openxmlformats.org/officeDocument/2006/relationships/hyperlink" Target="https://future.utoronto.ca/scholarships/florence-evelyn-and-william-leonard-prideaux-award/" TargetMode="External"/><Relationship Id="rId41" Type="http://schemas.openxmlformats.org/officeDocument/2006/relationships/hyperlink" Target="https://socialwork.utoronto.ca/current-students/financial-support/"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uture.utoronto.ca/scholarships/rosalind-murray-bradford-scholarship/" TargetMode="External"/><Relationship Id="rId23" Type="http://schemas.openxmlformats.org/officeDocument/2006/relationships/hyperlink" Target="https://www.vic.utoronto.ca/current-students/finances/" TargetMode="External"/><Relationship Id="rId28" Type="http://schemas.openxmlformats.org/officeDocument/2006/relationships/hyperlink" Target="https://future.utoronto.ca/scholarships/dr-lillian-mcgregor-indigenous-award-of-excellence-marilyn-van-norman-indigenous-student-leadership-award/" TargetMode="External"/><Relationship Id="rId36" Type="http://schemas.openxmlformats.org/officeDocument/2006/relationships/hyperlink" Target="https://www.studentlife.utoronto.ca/fnh/contact-us" TargetMode="External"/><Relationship Id="rId49" Type="http://schemas.openxmlformats.org/officeDocument/2006/relationships/hyperlink" Target="https://www.tcenergy.com/community-investment/scholarships/Canada-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38A31-59BC-FA4B-9798-7D9B3963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3973</Words>
  <Characters>22649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Ziegler</dc:creator>
  <cp:keywords/>
  <dc:description/>
  <cp:lastModifiedBy>Cheryl Ziegler</cp:lastModifiedBy>
  <cp:revision>5</cp:revision>
  <dcterms:created xsi:type="dcterms:W3CDTF">2019-12-20T15:31:00Z</dcterms:created>
  <dcterms:modified xsi:type="dcterms:W3CDTF">2019-12-20T16:45:00Z</dcterms:modified>
</cp:coreProperties>
</file>